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E5" w:rsidRDefault="002926E5">
      <w:pPr>
        <w:pStyle w:val="Heading1"/>
        <w:widowControl/>
        <w:spacing w:beforeAutospacing="0" w:afterAutospacing="0"/>
        <w:jc w:val="center"/>
        <w:rPr>
          <w:rFonts w:ascii="微软雅黑" w:eastAsia="微软雅黑" w:hAnsi="微软雅黑" w:cs="Times New Roman"/>
          <w:color w:val="4C4C4C"/>
        </w:rPr>
      </w:pPr>
      <w:r>
        <w:rPr>
          <w:rFonts w:ascii="等线" w:eastAsia="等线" w:hAnsi="等线" w:cs="等线" w:hint="eastAsia"/>
          <w:color w:val="4C4C4C"/>
          <w:sz w:val="44"/>
          <w:szCs w:val="44"/>
        </w:rPr>
        <w:t>车辆竞拍公告</w:t>
      </w:r>
    </w:p>
    <w:p w:rsidR="002926E5" w:rsidRDefault="002926E5" w:rsidP="004650FE">
      <w:pPr>
        <w:widowControl/>
        <w:spacing w:before="100" w:beforeAutospacing="1" w:after="100" w:afterAutospacing="1" w:line="520" w:lineRule="exact"/>
        <w:ind w:firstLine="640"/>
        <w:jc w:val="left"/>
        <w:rPr>
          <w:rFonts w:ascii="仿宋" w:eastAsia="仿宋" w:hAnsi="仿宋" w:cs="Times New Roman"/>
          <w:color w:val="4C4C4C"/>
          <w:kern w:val="0"/>
          <w:sz w:val="32"/>
          <w:szCs w:val="32"/>
        </w:rPr>
      </w:pPr>
      <w:r>
        <w:rPr>
          <w:rFonts w:ascii="仿宋" w:eastAsia="仿宋" w:hAnsi="仿宋" w:cs="仿宋" w:hint="eastAsia"/>
          <w:color w:val="4C4C4C"/>
          <w:kern w:val="0"/>
          <w:sz w:val="32"/>
          <w:szCs w:val="32"/>
        </w:rPr>
        <w:t>滁州汽运有限公司定远驾校现有二十台扬子牌教练车对外竞拍出让，现就有关事项公告如下：</w:t>
      </w:r>
    </w:p>
    <w:p w:rsidR="002926E5" w:rsidRDefault="002926E5" w:rsidP="004650FE">
      <w:pPr>
        <w:pStyle w:val="NormalWeb"/>
        <w:widowControl/>
        <w:spacing w:before="100" w:after="100" w:line="520" w:lineRule="exact"/>
        <w:ind w:firstLine="555"/>
        <w:jc w:val="both"/>
        <w:rPr>
          <w:rFonts w:ascii="微软雅黑" w:eastAsia="微软雅黑" w:hAnsi="微软雅黑" w:cs="Times New Roman"/>
          <w:color w:val="4C4C4C"/>
          <w:sz w:val="21"/>
          <w:szCs w:val="21"/>
        </w:rPr>
      </w:pPr>
      <w:r>
        <w:rPr>
          <w:rFonts w:ascii="黑体" w:eastAsia="黑体" w:hAnsi="宋?" w:cs="黑体" w:hint="eastAsia"/>
          <w:b/>
          <w:bCs/>
          <w:color w:val="4C4C4C"/>
          <w:sz w:val="28"/>
          <w:szCs w:val="28"/>
        </w:rPr>
        <w:t>一、出让标的基本情况</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hint="eastAsia"/>
          <w:color w:val="4C4C4C"/>
          <w:sz w:val="32"/>
          <w:szCs w:val="32"/>
        </w:rPr>
        <w:t>标的资产为安徽交运集团滁州汽运有限公司定远驾驶员培训分公司所有，产权清晰无异议：</w:t>
      </w:r>
    </w:p>
    <w:p w:rsidR="002926E5" w:rsidRDefault="002926E5" w:rsidP="004650FE">
      <w:pPr>
        <w:pStyle w:val="NormalWeb"/>
        <w:widowControl/>
        <w:spacing w:before="100" w:after="100" w:line="520" w:lineRule="exact"/>
        <w:ind w:left="555"/>
        <w:jc w:val="both"/>
        <w:rPr>
          <w:rFonts w:ascii="仿宋" w:eastAsia="仿宋" w:hAnsi="仿宋" w:cs="Times New Roman"/>
          <w:color w:val="4C4C4C"/>
          <w:sz w:val="32"/>
          <w:szCs w:val="32"/>
        </w:rPr>
      </w:pPr>
      <w:r>
        <w:rPr>
          <w:rFonts w:ascii="仿宋" w:eastAsia="仿宋" w:hAnsi="仿宋" w:cs="仿宋"/>
          <w:color w:val="4C4C4C"/>
          <w:sz w:val="32"/>
          <w:szCs w:val="32"/>
        </w:rPr>
        <w:t>1.</w:t>
      </w:r>
      <w:r>
        <w:rPr>
          <w:rFonts w:ascii="仿宋" w:eastAsia="仿宋" w:hAnsi="仿宋" w:cs="仿宋" w:hint="eastAsia"/>
          <w:color w:val="4C4C4C"/>
          <w:sz w:val="32"/>
          <w:szCs w:val="32"/>
        </w:rPr>
        <w:t>出让资产标的信息：详见附件一。</w:t>
      </w:r>
    </w:p>
    <w:p w:rsidR="002926E5" w:rsidRDefault="002926E5" w:rsidP="004650FE">
      <w:pPr>
        <w:pStyle w:val="NormalWeb"/>
        <w:widowControl/>
        <w:spacing w:before="100" w:after="100" w:line="520" w:lineRule="exact"/>
        <w:ind w:left="555"/>
        <w:jc w:val="both"/>
        <w:rPr>
          <w:rFonts w:ascii="仿宋" w:eastAsia="仿宋" w:hAnsi="仿宋" w:cs="Times New Roman"/>
          <w:color w:val="4C4C4C"/>
          <w:sz w:val="32"/>
          <w:szCs w:val="32"/>
        </w:rPr>
      </w:pPr>
      <w:r>
        <w:rPr>
          <w:rFonts w:ascii="仿宋" w:eastAsia="仿宋" w:hAnsi="仿宋" w:cs="仿宋"/>
          <w:color w:val="4C4C4C"/>
          <w:sz w:val="32"/>
          <w:szCs w:val="32"/>
        </w:rPr>
        <w:t>2.</w:t>
      </w:r>
      <w:r>
        <w:rPr>
          <w:rFonts w:ascii="仿宋" w:eastAsia="仿宋" w:hAnsi="仿宋" w:cs="仿宋" w:hint="eastAsia"/>
          <w:color w:val="4C4C4C"/>
          <w:sz w:val="32"/>
          <w:szCs w:val="32"/>
        </w:rPr>
        <w:t>评估价：合计人民币叁万伍仟壹佰柒拾贰元伍角柒分（￥</w:t>
      </w:r>
      <w:r>
        <w:rPr>
          <w:rFonts w:ascii="仿宋" w:eastAsia="仿宋" w:hAnsi="仿宋" w:cs="仿宋"/>
          <w:color w:val="4C4C4C"/>
          <w:sz w:val="32"/>
          <w:szCs w:val="32"/>
        </w:rPr>
        <w:t>35172.57</w:t>
      </w:r>
      <w:r>
        <w:rPr>
          <w:rFonts w:ascii="仿宋" w:eastAsia="仿宋" w:hAnsi="仿宋" w:cs="仿宋" w:hint="eastAsia"/>
          <w:color w:val="4C4C4C"/>
          <w:sz w:val="32"/>
          <w:szCs w:val="32"/>
        </w:rPr>
        <w:t>元），单车评估价详见附件二。</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color w:val="4C4C4C"/>
          <w:sz w:val="32"/>
          <w:szCs w:val="32"/>
        </w:rPr>
        <w:t>3.</w:t>
      </w:r>
      <w:r>
        <w:rPr>
          <w:rFonts w:ascii="仿宋" w:eastAsia="仿宋" w:hAnsi="仿宋" w:cs="仿宋" w:hint="eastAsia"/>
          <w:color w:val="4C4C4C"/>
          <w:sz w:val="32"/>
          <w:szCs w:val="32"/>
        </w:rPr>
        <w:t>竞拍日期：</w:t>
      </w:r>
      <w:r>
        <w:rPr>
          <w:rFonts w:ascii="仿宋" w:eastAsia="仿宋" w:hAnsi="仿宋" w:cs="仿宋"/>
          <w:color w:val="4C4C4C"/>
          <w:sz w:val="32"/>
          <w:szCs w:val="32"/>
        </w:rPr>
        <w:t>2023</w:t>
      </w:r>
      <w:r>
        <w:rPr>
          <w:rFonts w:ascii="仿宋" w:eastAsia="仿宋" w:hAnsi="仿宋" w:cs="仿宋" w:hint="eastAsia"/>
          <w:color w:val="4C4C4C"/>
          <w:sz w:val="32"/>
          <w:szCs w:val="32"/>
        </w:rPr>
        <w:t>年</w:t>
      </w:r>
      <w:r>
        <w:rPr>
          <w:rFonts w:ascii="仿宋" w:eastAsia="仿宋" w:hAnsi="仿宋" w:cs="仿宋"/>
          <w:color w:val="4C4C4C"/>
          <w:sz w:val="32"/>
          <w:szCs w:val="32"/>
        </w:rPr>
        <w:t>1</w:t>
      </w:r>
      <w:r>
        <w:rPr>
          <w:rFonts w:ascii="仿宋" w:eastAsia="仿宋" w:hAnsi="仿宋" w:cs="仿宋" w:hint="eastAsia"/>
          <w:color w:val="4C4C4C"/>
          <w:sz w:val="32"/>
          <w:szCs w:val="32"/>
        </w:rPr>
        <w:t>月</w:t>
      </w:r>
      <w:r>
        <w:rPr>
          <w:rFonts w:ascii="仿宋" w:eastAsia="仿宋" w:hAnsi="仿宋" w:cs="仿宋"/>
          <w:color w:val="4C4C4C"/>
          <w:sz w:val="32"/>
          <w:szCs w:val="32"/>
        </w:rPr>
        <w:t>13</w:t>
      </w:r>
      <w:r>
        <w:rPr>
          <w:rFonts w:ascii="仿宋" w:eastAsia="仿宋" w:hAnsi="仿宋" w:cs="仿宋" w:hint="eastAsia"/>
          <w:color w:val="4C4C4C"/>
          <w:sz w:val="32"/>
          <w:szCs w:val="32"/>
        </w:rPr>
        <w:t>日上午</w:t>
      </w:r>
      <w:r>
        <w:rPr>
          <w:rFonts w:ascii="仿宋" w:eastAsia="仿宋" w:hAnsi="仿宋" w:cs="仿宋"/>
          <w:color w:val="4C4C4C"/>
          <w:sz w:val="32"/>
          <w:szCs w:val="32"/>
        </w:rPr>
        <w:t>10</w:t>
      </w:r>
      <w:r>
        <w:rPr>
          <w:rFonts w:ascii="仿宋" w:eastAsia="仿宋" w:hAnsi="仿宋" w:cs="仿宋" w:hint="eastAsia"/>
          <w:color w:val="4C4C4C"/>
          <w:sz w:val="32"/>
          <w:szCs w:val="32"/>
        </w:rPr>
        <w:t>点整。</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color w:val="4C4C4C"/>
          <w:sz w:val="32"/>
          <w:szCs w:val="32"/>
        </w:rPr>
        <w:t>4.</w:t>
      </w:r>
      <w:r>
        <w:rPr>
          <w:rFonts w:ascii="仿宋" w:eastAsia="仿宋" w:hAnsi="仿宋" w:cs="仿宋" w:hint="eastAsia"/>
          <w:color w:val="4C4C4C"/>
          <w:sz w:val="32"/>
          <w:szCs w:val="32"/>
        </w:rPr>
        <w:t>竞拍报名截止日期：</w:t>
      </w:r>
      <w:r>
        <w:rPr>
          <w:rFonts w:ascii="仿宋" w:eastAsia="仿宋" w:hAnsi="仿宋" w:cs="仿宋"/>
          <w:color w:val="4C4C4C"/>
          <w:sz w:val="32"/>
          <w:szCs w:val="32"/>
        </w:rPr>
        <w:t>2023</w:t>
      </w:r>
      <w:r>
        <w:rPr>
          <w:rFonts w:ascii="仿宋" w:eastAsia="仿宋" w:hAnsi="仿宋" w:cs="仿宋" w:hint="eastAsia"/>
          <w:color w:val="4C4C4C"/>
          <w:sz w:val="32"/>
          <w:szCs w:val="32"/>
        </w:rPr>
        <w:t>年</w:t>
      </w:r>
      <w:r>
        <w:rPr>
          <w:rFonts w:ascii="仿宋" w:eastAsia="仿宋" w:hAnsi="仿宋" w:cs="仿宋"/>
          <w:color w:val="4C4C4C"/>
          <w:sz w:val="32"/>
          <w:szCs w:val="32"/>
        </w:rPr>
        <w:t>1</w:t>
      </w:r>
      <w:r>
        <w:rPr>
          <w:rFonts w:ascii="仿宋" w:eastAsia="仿宋" w:hAnsi="仿宋" w:cs="仿宋" w:hint="eastAsia"/>
          <w:color w:val="4C4C4C"/>
          <w:sz w:val="32"/>
          <w:szCs w:val="32"/>
        </w:rPr>
        <w:t>月</w:t>
      </w:r>
      <w:r>
        <w:rPr>
          <w:rFonts w:ascii="仿宋" w:eastAsia="仿宋" w:hAnsi="仿宋" w:cs="仿宋"/>
          <w:color w:val="4C4C4C"/>
          <w:sz w:val="32"/>
          <w:szCs w:val="32"/>
        </w:rPr>
        <w:t>13</w:t>
      </w:r>
      <w:r>
        <w:rPr>
          <w:rFonts w:ascii="仿宋" w:eastAsia="仿宋" w:hAnsi="仿宋" w:cs="仿宋" w:hint="eastAsia"/>
          <w:color w:val="4C4C4C"/>
          <w:sz w:val="32"/>
          <w:szCs w:val="32"/>
        </w:rPr>
        <w:t>日</w:t>
      </w:r>
      <w:r>
        <w:rPr>
          <w:rFonts w:ascii="仿宋" w:eastAsia="仿宋" w:hAnsi="仿宋" w:cs="仿宋"/>
          <w:color w:val="4C4C4C"/>
          <w:sz w:val="32"/>
          <w:szCs w:val="32"/>
        </w:rPr>
        <w:t>9</w:t>
      </w:r>
      <w:r>
        <w:rPr>
          <w:rFonts w:ascii="仿宋" w:eastAsia="仿宋" w:hAnsi="仿宋" w:cs="仿宋" w:hint="eastAsia"/>
          <w:color w:val="4C4C4C"/>
          <w:sz w:val="32"/>
          <w:szCs w:val="32"/>
        </w:rPr>
        <w:t>时</w:t>
      </w:r>
      <w:r>
        <w:rPr>
          <w:rFonts w:ascii="仿宋" w:eastAsia="仿宋" w:hAnsi="仿宋" w:cs="仿宋"/>
          <w:color w:val="4C4C4C"/>
          <w:sz w:val="32"/>
          <w:szCs w:val="32"/>
        </w:rPr>
        <w:t>50</w:t>
      </w:r>
      <w:r>
        <w:rPr>
          <w:rFonts w:ascii="仿宋" w:eastAsia="仿宋" w:hAnsi="仿宋" w:cs="仿宋" w:hint="eastAsia"/>
          <w:color w:val="4C4C4C"/>
          <w:sz w:val="32"/>
          <w:szCs w:val="32"/>
        </w:rPr>
        <w:t>分。</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color w:val="4C4C4C"/>
          <w:sz w:val="32"/>
          <w:szCs w:val="32"/>
        </w:rPr>
        <w:t>5.</w:t>
      </w:r>
      <w:r>
        <w:rPr>
          <w:rFonts w:ascii="仿宋" w:eastAsia="仿宋" w:hAnsi="仿宋" w:cs="仿宋" w:hint="eastAsia"/>
          <w:color w:val="4C4C4C"/>
          <w:sz w:val="32"/>
          <w:szCs w:val="32"/>
        </w:rPr>
        <w:t>竞拍地点：定远分公司。</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color w:val="4C4C4C"/>
          <w:sz w:val="32"/>
          <w:szCs w:val="32"/>
        </w:rPr>
        <w:t>6.</w:t>
      </w:r>
      <w:r>
        <w:rPr>
          <w:rFonts w:ascii="仿宋" w:eastAsia="仿宋" w:hAnsi="仿宋" w:cs="仿宋" w:hint="eastAsia"/>
          <w:color w:val="4C4C4C"/>
          <w:sz w:val="32"/>
          <w:szCs w:val="32"/>
        </w:rPr>
        <w:t>按现状转让。</w:t>
      </w:r>
    </w:p>
    <w:p w:rsidR="002926E5" w:rsidRDefault="002926E5" w:rsidP="00C14B75">
      <w:pPr>
        <w:widowControl/>
        <w:spacing w:before="100" w:beforeAutospacing="1" w:after="100" w:afterAutospacing="1" w:line="520" w:lineRule="exact"/>
        <w:ind w:firstLineChars="200" w:firstLine="31680"/>
        <w:jc w:val="left"/>
        <w:rPr>
          <w:rFonts w:ascii="微软雅黑" w:eastAsia="微软雅黑" w:hAnsi="微软雅黑" w:cs="Times New Roman"/>
          <w:color w:val="4C4C4C"/>
        </w:rPr>
      </w:pPr>
      <w:r>
        <w:rPr>
          <w:rFonts w:eastAsia="微软雅黑" w:cs="Times New Roman"/>
          <w:b/>
          <w:bCs/>
          <w:color w:val="4C4C4C"/>
          <w:sz w:val="24"/>
          <w:szCs w:val="24"/>
        </w:rPr>
        <w:t> </w:t>
      </w:r>
      <w:r>
        <w:rPr>
          <w:rFonts w:ascii="黑体" w:eastAsia="黑体" w:hAnsi="宋?" w:cs="黑体" w:hint="eastAsia"/>
          <w:b/>
          <w:bCs/>
          <w:color w:val="4C4C4C"/>
          <w:sz w:val="28"/>
          <w:szCs w:val="28"/>
        </w:rPr>
        <w:t>二、出让办法</w:t>
      </w:r>
    </w:p>
    <w:p w:rsidR="002926E5" w:rsidRDefault="002926E5" w:rsidP="004650FE">
      <w:pPr>
        <w:pStyle w:val="NormalWeb"/>
        <w:widowControl/>
        <w:spacing w:before="100" w:after="100" w:line="520" w:lineRule="exact"/>
        <w:ind w:firstLine="555"/>
        <w:jc w:val="both"/>
        <w:rPr>
          <w:rFonts w:ascii="仿宋" w:eastAsia="仿宋" w:hAnsi="仿宋" w:cs="Times New Roman"/>
          <w:color w:val="0000FF"/>
          <w:sz w:val="32"/>
          <w:szCs w:val="32"/>
        </w:rPr>
      </w:pPr>
      <w:r>
        <w:rPr>
          <w:rFonts w:ascii="仿宋" w:eastAsia="仿宋" w:hAnsi="仿宋" w:cs="仿宋"/>
          <w:color w:val="4C4C4C"/>
          <w:sz w:val="32"/>
          <w:szCs w:val="32"/>
        </w:rPr>
        <w:t>1.</w:t>
      </w:r>
      <w:r>
        <w:rPr>
          <w:rFonts w:ascii="仿宋" w:eastAsia="仿宋" w:hAnsi="仿宋" w:cs="仿宋" w:hint="eastAsia"/>
          <w:color w:val="4C4C4C"/>
          <w:sz w:val="32"/>
          <w:szCs w:val="32"/>
        </w:rPr>
        <w:t>出让竞价采用首轮书面报价，竞拍参与人在报价单（格式见附件三）上须完整填写报价人信息，报价低于评估价的无效，以报价最高者为中标人。条件相同情况下，出现两个以上相同报价时，则采用现场竞价，竞价每次加价幅度为</w:t>
      </w:r>
      <w:r>
        <w:rPr>
          <w:rFonts w:ascii="仿宋" w:eastAsia="仿宋" w:hAnsi="仿宋" w:cs="仿宋"/>
          <w:color w:val="4C4C4C"/>
          <w:sz w:val="32"/>
          <w:szCs w:val="32"/>
        </w:rPr>
        <w:t>200</w:t>
      </w:r>
      <w:r>
        <w:rPr>
          <w:rFonts w:ascii="仿宋" w:eastAsia="仿宋" w:hAnsi="仿宋" w:cs="仿宋" w:hint="eastAsia"/>
          <w:color w:val="4C4C4C"/>
          <w:sz w:val="32"/>
          <w:szCs w:val="32"/>
        </w:rPr>
        <w:t>元，以最高有效报价者为中标候选人；如竞价人为唯一参与人时，以议标形式确定转让价格（低于评估价无效）。出让成交价仅</w:t>
      </w:r>
      <w:r>
        <w:rPr>
          <w:rFonts w:ascii="仿宋" w:eastAsia="仿宋" w:hAnsi="仿宋" w:cs="仿宋" w:hint="eastAsia"/>
          <w:color w:val="0000FF"/>
          <w:sz w:val="32"/>
          <w:szCs w:val="32"/>
        </w:rPr>
        <w:t>为裸车转让价格，不含保险，车辆过户办理等费用由受让方自担。</w:t>
      </w:r>
      <w:bookmarkStart w:id="0" w:name="_GoBack"/>
      <w:bookmarkEnd w:id="0"/>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color w:val="4C4C4C"/>
          <w:sz w:val="32"/>
          <w:szCs w:val="32"/>
        </w:rPr>
        <w:t>2.</w:t>
      </w:r>
      <w:r>
        <w:rPr>
          <w:rFonts w:ascii="仿宋" w:eastAsia="仿宋" w:hAnsi="仿宋" w:cs="仿宋" w:hint="eastAsia"/>
          <w:color w:val="4C4C4C"/>
          <w:sz w:val="32"/>
          <w:szCs w:val="32"/>
        </w:rPr>
        <w:t>竞价参与人报名时需交纳竞价保证金叁仟元，交纳截止时间：</w:t>
      </w:r>
      <w:r>
        <w:rPr>
          <w:rFonts w:ascii="仿宋" w:eastAsia="仿宋" w:hAnsi="仿宋" w:cs="仿宋"/>
          <w:color w:val="4C4C4C"/>
          <w:sz w:val="32"/>
          <w:szCs w:val="32"/>
        </w:rPr>
        <w:t>2023</w:t>
      </w:r>
      <w:r>
        <w:rPr>
          <w:rFonts w:ascii="仿宋" w:eastAsia="仿宋" w:hAnsi="仿宋" w:cs="仿宋" w:hint="eastAsia"/>
          <w:color w:val="4C4C4C"/>
          <w:sz w:val="32"/>
          <w:szCs w:val="32"/>
        </w:rPr>
        <w:t>年</w:t>
      </w:r>
      <w:r>
        <w:rPr>
          <w:rFonts w:ascii="仿宋" w:eastAsia="仿宋" w:hAnsi="仿宋" w:cs="仿宋"/>
          <w:color w:val="4C4C4C"/>
          <w:sz w:val="32"/>
          <w:szCs w:val="32"/>
        </w:rPr>
        <w:t>1</w:t>
      </w:r>
      <w:r>
        <w:rPr>
          <w:rFonts w:ascii="仿宋" w:eastAsia="仿宋" w:hAnsi="仿宋" w:cs="仿宋" w:hint="eastAsia"/>
          <w:color w:val="4C4C4C"/>
          <w:sz w:val="32"/>
          <w:szCs w:val="32"/>
        </w:rPr>
        <w:t>月</w:t>
      </w:r>
      <w:r>
        <w:rPr>
          <w:rFonts w:ascii="仿宋" w:eastAsia="仿宋" w:hAnsi="仿宋" w:cs="仿宋"/>
          <w:color w:val="4C4C4C"/>
          <w:sz w:val="32"/>
          <w:szCs w:val="32"/>
        </w:rPr>
        <w:t>13</w:t>
      </w:r>
      <w:r>
        <w:rPr>
          <w:rFonts w:ascii="仿宋" w:eastAsia="仿宋" w:hAnsi="仿宋" w:cs="仿宋" w:hint="eastAsia"/>
          <w:color w:val="4C4C4C"/>
          <w:sz w:val="32"/>
          <w:szCs w:val="32"/>
        </w:rPr>
        <w:t>日</w:t>
      </w:r>
      <w:r>
        <w:rPr>
          <w:rFonts w:ascii="仿宋" w:eastAsia="仿宋" w:hAnsi="仿宋" w:cs="仿宋"/>
          <w:color w:val="4C4C4C"/>
          <w:sz w:val="32"/>
          <w:szCs w:val="32"/>
        </w:rPr>
        <w:t>9</w:t>
      </w:r>
      <w:r>
        <w:rPr>
          <w:rFonts w:ascii="仿宋" w:eastAsia="仿宋" w:hAnsi="仿宋" w:cs="仿宋" w:hint="eastAsia"/>
          <w:color w:val="4C4C4C"/>
          <w:sz w:val="32"/>
          <w:szCs w:val="32"/>
        </w:rPr>
        <w:t>：</w:t>
      </w:r>
      <w:r>
        <w:rPr>
          <w:rFonts w:ascii="仿宋" w:eastAsia="仿宋" w:hAnsi="仿宋" w:cs="仿宋"/>
          <w:color w:val="4C4C4C"/>
          <w:sz w:val="32"/>
          <w:szCs w:val="32"/>
        </w:rPr>
        <w:t>50</w:t>
      </w:r>
      <w:r>
        <w:rPr>
          <w:rFonts w:ascii="仿宋" w:eastAsia="仿宋" w:hAnsi="仿宋" w:cs="仿宋" w:hint="eastAsia"/>
          <w:color w:val="4C4C4C"/>
          <w:sz w:val="32"/>
          <w:szCs w:val="32"/>
        </w:rPr>
        <w:t>（以实际到账时间为准），缴款方式：汇款或现场转账（刷卡</w:t>
      </w:r>
      <w:r>
        <w:rPr>
          <w:rFonts w:ascii="仿宋" w:eastAsia="仿宋" w:hAnsi="仿宋" w:cs="仿宋"/>
          <w:color w:val="4C4C4C"/>
          <w:sz w:val="32"/>
          <w:szCs w:val="32"/>
        </w:rPr>
        <w:t>/</w:t>
      </w:r>
      <w:r>
        <w:rPr>
          <w:rFonts w:ascii="仿宋" w:eastAsia="仿宋" w:hAnsi="仿宋" w:cs="仿宋" w:hint="eastAsia"/>
          <w:color w:val="4C4C4C"/>
          <w:sz w:val="32"/>
          <w:szCs w:val="32"/>
        </w:rPr>
        <w:t>支付宝</w:t>
      </w:r>
      <w:r>
        <w:rPr>
          <w:rFonts w:ascii="仿宋" w:eastAsia="仿宋" w:hAnsi="仿宋" w:cs="仿宋"/>
          <w:color w:val="4C4C4C"/>
          <w:sz w:val="32"/>
          <w:szCs w:val="32"/>
        </w:rPr>
        <w:t>/</w:t>
      </w:r>
      <w:r>
        <w:rPr>
          <w:rFonts w:ascii="仿宋" w:eastAsia="仿宋" w:hAnsi="仿宋" w:cs="仿宋" w:hint="eastAsia"/>
          <w:color w:val="4C4C4C"/>
          <w:sz w:val="32"/>
          <w:szCs w:val="32"/>
        </w:rPr>
        <w:t>微信支付均可）。</w:t>
      </w:r>
    </w:p>
    <w:p w:rsidR="002926E5" w:rsidRPr="006472BD"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hint="eastAsia"/>
          <w:color w:val="4C4C4C"/>
          <w:sz w:val="32"/>
          <w:szCs w:val="32"/>
        </w:rPr>
        <w:t>单位名称：</w:t>
      </w:r>
      <w:r w:rsidRPr="006472BD">
        <w:rPr>
          <w:rFonts w:ascii="仿宋" w:eastAsia="仿宋" w:hAnsi="仿宋" w:cs="仿宋" w:hint="eastAsia"/>
          <w:color w:val="4C4C4C"/>
          <w:sz w:val="32"/>
          <w:szCs w:val="32"/>
        </w:rPr>
        <w:t>安徽交运集团滁州汽运有限公司定远分公司</w:t>
      </w:r>
    </w:p>
    <w:p w:rsidR="002926E5" w:rsidRPr="006472BD"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hint="eastAsia"/>
          <w:color w:val="4C4C4C"/>
          <w:sz w:val="32"/>
          <w:szCs w:val="32"/>
        </w:rPr>
        <w:t>账户：</w:t>
      </w:r>
      <w:r w:rsidRPr="006472BD">
        <w:rPr>
          <w:rFonts w:ascii="仿宋" w:eastAsia="仿宋" w:hAnsi="仿宋" w:cs="仿宋" w:hint="eastAsia"/>
          <w:color w:val="4C4C4C"/>
          <w:sz w:val="32"/>
          <w:szCs w:val="32"/>
        </w:rPr>
        <w:t>中国工商银行定远县支行</w:t>
      </w:r>
    </w:p>
    <w:p w:rsidR="002926E5" w:rsidRPr="006472BD"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hint="eastAsia"/>
          <w:color w:val="4C4C4C"/>
          <w:sz w:val="32"/>
          <w:szCs w:val="32"/>
        </w:rPr>
        <w:t>账号：</w:t>
      </w:r>
      <w:r w:rsidRPr="006472BD">
        <w:rPr>
          <w:rFonts w:ascii="仿宋" w:eastAsia="仿宋" w:hAnsi="仿宋" w:cs="仿宋"/>
          <w:color w:val="4C4C4C"/>
          <w:sz w:val="32"/>
          <w:szCs w:val="32"/>
        </w:rPr>
        <w:t>1313052109022102505</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color w:val="4C4C4C"/>
          <w:sz w:val="32"/>
          <w:szCs w:val="32"/>
        </w:rPr>
        <w:t>3.</w:t>
      </w:r>
      <w:r>
        <w:rPr>
          <w:rFonts w:ascii="仿宋" w:eastAsia="仿宋" w:hAnsi="仿宋" w:cs="仿宋" w:hint="eastAsia"/>
          <w:color w:val="4C4C4C"/>
          <w:sz w:val="32"/>
          <w:szCs w:val="32"/>
        </w:rPr>
        <w:t>保证金处置方式：竞价参与人如被确定为最终中标人，其交纳的保证金自动转为资产转让金；如果意向受让方未被确定为最终中标人的，其所交纳的保证金当日无息全额原路退返；如果意向受让方违约，其交纳的保证金将不予退还。</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color w:val="4C4C4C"/>
          <w:sz w:val="32"/>
          <w:szCs w:val="32"/>
        </w:rPr>
        <w:t>4.</w:t>
      </w:r>
      <w:r>
        <w:rPr>
          <w:rFonts w:ascii="仿宋" w:eastAsia="仿宋" w:hAnsi="仿宋" w:cs="仿宋" w:hint="eastAsia"/>
          <w:color w:val="4C4C4C"/>
          <w:sz w:val="32"/>
          <w:szCs w:val="32"/>
        </w:rPr>
        <w:t>竞拍中标人为成交候选人，需公示</w:t>
      </w:r>
      <w:r>
        <w:rPr>
          <w:rFonts w:ascii="仿宋" w:eastAsia="仿宋" w:hAnsi="仿宋" w:cs="仿宋"/>
          <w:color w:val="4C4C4C"/>
          <w:sz w:val="32"/>
          <w:szCs w:val="32"/>
        </w:rPr>
        <w:t>2</w:t>
      </w:r>
      <w:r>
        <w:rPr>
          <w:rFonts w:ascii="仿宋" w:eastAsia="仿宋" w:hAnsi="仿宋" w:cs="仿宋" w:hint="eastAsia"/>
          <w:color w:val="4C4C4C"/>
          <w:sz w:val="32"/>
          <w:szCs w:val="32"/>
        </w:rPr>
        <w:t>天，在公示期间无异议的，该候选人为最终成交人。</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color w:val="4C4C4C"/>
          <w:sz w:val="32"/>
          <w:szCs w:val="32"/>
        </w:rPr>
        <w:t>5.</w:t>
      </w:r>
      <w:r>
        <w:rPr>
          <w:rFonts w:ascii="仿宋" w:eastAsia="仿宋" w:hAnsi="仿宋" w:cs="仿宋" w:hint="eastAsia"/>
          <w:color w:val="4C4C4C"/>
          <w:sz w:val="32"/>
          <w:szCs w:val="32"/>
        </w:rPr>
        <w:t>最终成交人签订转让协议并于当日内一次性付清款项。</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color w:val="4C4C4C"/>
          <w:sz w:val="32"/>
          <w:szCs w:val="32"/>
        </w:rPr>
        <w:t>6. </w:t>
      </w:r>
      <w:r>
        <w:rPr>
          <w:rFonts w:ascii="仿宋" w:eastAsia="仿宋" w:hAnsi="仿宋" w:cs="仿宋" w:hint="eastAsia"/>
          <w:color w:val="4C4C4C"/>
          <w:sz w:val="32"/>
          <w:szCs w:val="32"/>
        </w:rPr>
        <w:t>报价人参与竞价时需携带以下证件原件现场核验【单位：营业执照（正本）及法定代表人或代理人的身份证，个人：身份证】。</w:t>
      </w:r>
    </w:p>
    <w:p w:rsidR="002926E5" w:rsidRDefault="002926E5" w:rsidP="004650FE">
      <w:pPr>
        <w:pStyle w:val="NormalWeb"/>
        <w:widowControl/>
        <w:spacing w:before="100" w:after="100" w:line="520" w:lineRule="exact"/>
        <w:ind w:firstLine="555"/>
        <w:jc w:val="both"/>
        <w:rPr>
          <w:rFonts w:ascii="微软雅黑" w:eastAsia="微软雅黑" w:hAnsi="微软雅黑" w:cs="Times New Roman"/>
          <w:color w:val="4C4C4C"/>
          <w:sz w:val="21"/>
          <w:szCs w:val="21"/>
        </w:rPr>
      </w:pPr>
      <w:r>
        <w:rPr>
          <w:rFonts w:ascii="黑体" w:eastAsia="黑体" w:hAnsi="宋?" w:cs="黑体" w:hint="eastAsia"/>
          <w:b/>
          <w:bCs/>
          <w:color w:val="4C4C4C"/>
          <w:sz w:val="28"/>
          <w:szCs w:val="28"/>
        </w:rPr>
        <w:t>三、其他事项</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color w:val="4C4C4C"/>
          <w:sz w:val="32"/>
          <w:szCs w:val="32"/>
        </w:rPr>
        <w:t>1.</w:t>
      </w:r>
      <w:r>
        <w:rPr>
          <w:rFonts w:ascii="仿宋" w:eastAsia="仿宋" w:hAnsi="仿宋" w:cs="仿宋" w:hint="eastAsia"/>
          <w:color w:val="4C4C4C"/>
          <w:sz w:val="32"/>
          <w:szCs w:val="32"/>
        </w:rPr>
        <w:t>在报价过程中如发现有围标、串标等违规行为的，罚没保证金，如中标的视为无效。</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color w:val="4C4C4C"/>
          <w:sz w:val="32"/>
          <w:szCs w:val="32"/>
        </w:rPr>
        <w:t>2.</w:t>
      </w:r>
      <w:r>
        <w:rPr>
          <w:rFonts w:ascii="仿宋" w:eastAsia="仿宋" w:hAnsi="仿宋" w:cs="仿宋" w:hint="eastAsia"/>
          <w:color w:val="4C4C4C"/>
          <w:sz w:val="32"/>
          <w:szCs w:val="32"/>
        </w:rPr>
        <w:t>如中标后</w:t>
      </w:r>
      <w:r>
        <w:rPr>
          <w:rFonts w:ascii="仿宋" w:eastAsia="仿宋" w:hAnsi="仿宋" w:cs="仿宋"/>
          <w:color w:val="4C4C4C"/>
          <w:sz w:val="32"/>
          <w:szCs w:val="32"/>
        </w:rPr>
        <w:t>2</w:t>
      </w:r>
      <w:r>
        <w:rPr>
          <w:rFonts w:ascii="仿宋" w:eastAsia="仿宋" w:hAnsi="仿宋" w:cs="仿宋" w:hint="eastAsia"/>
          <w:color w:val="4C4C4C"/>
          <w:sz w:val="32"/>
          <w:szCs w:val="32"/>
        </w:rPr>
        <w:t>日内拒不签订转让协议的，取消中标资格，罚没保证金。</w:t>
      </w:r>
    </w:p>
    <w:p w:rsidR="002926E5" w:rsidRDefault="002926E5" w:rsidP="004650FE">
      <w:pPr>
        <w:pStyle w:val="NormalWeb"/>
        <w:widowControl/>
        <w:spacing w:before="100" w:after="100" w:line="520" w:lineRule="exact"/>
        <w:ind w:firstLine="555"/>
        <w:jc w:val="both"/>
        <w:rPr>
          <w:rFonts w:ascii="微软雅黑" w:eastAsia="微软雅黑" w:hAnsi="微软雅黑" w:cs="Times New Roman"/>
          <w:color w:val="4C4C4C"/>
          <w:sz w:val="21"/>
          <w:szCs w:val="21"/>
        </w:rPr>
      </w:pPr>
      <w:r>
        <w:rPr>
          <w:rFonts w:ascii="仿宋" w:eastAsia="仿宋" w:hAnsi="仿宋" w:cs="仿宋"/>
          <w:color w:val="4C4C4C"/>
          <w:sz w:val="32"/>
          <w:szCs w:val="32"/>
        </w:rPr>
        <w:t>3</w:t>
      </w:r>
      <w:r>
        <w:rPr>
          <w:rFonts w:ascii="仿宋" w:eastAsia="仿宋" w:hAnsi="仿宋" w:cs="仿宋" w:hint="eastAsia"/>
          <w:color w:val="4C4C4C"/>
          <w:sz w:val="32"/>
          <w:szCs w:val="32"/>
        </w:rPr>
        <w:t>、标的物接受现场察看，地点：定远驾校二楼会议室，联系人：刘家川，电话：</w:t>
      </w:r>
      <w:r>
        <w:rPr>
          <w:rFonts w:ascii="仿宋" w:eastAsia="仿宋" w:hAnsi="仿宋" w:cs="仿宋"/>
          <w:color w:val="4C4C4C"/>
          <w:sz w:val="32"/>
          <w:szCs w:val="32"/>
        </w:rPr>
        <w:t>13805504151</w:t>
      </w:r>
      <w:r>
        <w:rPr>
          <w:rFonts w:ascii="仿宋" w:eastAsia="仿宋" w:hAnsi="仿宋" w:cs="仿宋" w:hint="eastAsia"/>
          <w:b/>
          <w:bCs/>
          <w:color w:val="4C4C4C"/>
          <w:sz w:val="32"/>
          <w:szCs w:val="32"/>
        </w:rPr>
        <w:t>。</w:t>
      </w:r>
    </w:p>
    <w:p w:rsidR="002926E5" w:rsidRDefault="002926E5" w:rsidP="004650FE">
      <w:pPr>
        <w:pStyle w:val="NormalWeb"/>
        <w:widowControl/>
        <w:spacing w:before="100" w:after="100" w:line="520" w:lineRule="exact"/>
        <w:ind w:firstLine="555"/>
        <w:jc w:val="both"/>
        <w:rPr>
          <w:rFonts w:ascii="微软雅黑" w:eastAsia="微软雅黑" w:hAnsi="微软雅黑" w:cs="Times New Roman"/>
          <w:color w:val="4C4C4C"/>
          <w:sz w:val="21"/>
          <w:szCs w:val="21"/>
        </w:rPr>
      </w:pPr>
      <w:r>
        <w:rPr>
          <w:rFonts w:ascii="黑体" w:eastAsia="黑体" w:hAnsi="宋?" w:cs="黑体" w:hint="eastAsia"/>
          <w:b/>
          <w:bCs/>
          <w:color w:val="4C4C4C"/>
          <w:sz w:val="28"/>
          <w:szCs w:val="28"/>
        </w:rPr>
        <w:t>四、联系人及联系电话</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Pr>
          <w:rFonts w:ascii="仿宋" w:eastAsia="仿宋" w:hAnsi="仿宋" w:cs="仿宋" w:hint="eastAsia"/>
          <w:color w:val="4C4C4C"/>
          <w:sz w:val="32"/>
          <w:szCs w:val="32"/>
        </w:rPr>
        <w:t>联系人：刘家川</w:t>
      </w:r>
      <w:r>
        <w:rPr>
          <w:rFonts w:ascii="仿宋" w:eastAsia="仿宋" w:hAnsi="仿宋" w:cs="仿宋"/>
          <w:color w:val="4C4C4C"/>
          <w:sz w:val="32"/>
          <w:szCs w:val="32"/>
        </w:rPr>
        <w:t xml:space="preserve">  </w:t>
      </w:r>
      <w:r>
        <w:rPr>
          <w:rFonts w:ascii="仿宋" w:eastAsia="仿宋" w:hAnsi="仿宋" w:cs="Times New Roman"/>
          <w:color w:val="4C4C4C"/>
          <w:sz w:val="32"/>
          <w:szCs w:val="32"/>
        </w:rPr>
        <w:t> </w:t>
      </w:r>
      <w:r>
        <w:rPr>
          <w:rFonts w:ascii="仿宋" w:eastAsia="仿宋" w:hAnsi="仿宋" w:cs="仿宋" w:hint="eastAsia"/>
          <w:color w:val="4C4C4C"/>
          <w:sz w:val="32"/>
          <w:szCs w:val="32"/>
        </w:rPr>
        <w:t>联系电话：</w:t>
      </w:r>
      <w:r>
        <w:rPr>
          <w:rFonts w:ascii="仿宋" w:eastAsia="仿宋" w:hAnsi="仿宋" w:cs="仿宋"/>
          <w:color w:val="4C4C4C"/>
          <w:sz w:val="32"/>
          <w:szCs w:val="32"/>
        </w:rPr>
        <w:t>13805504151</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r w:rsidRPr="004650FE">
        <w:rPr>
          <w:rFonts w:ascii="仿宋" w:eastAsia="仿宋" w:hAnsi="仿宋" w:cs="仿宋" w:hint="eastAsia"/>
          <w:color w:val="4C4C4C"/>
          <w:sz w:val="32"/>
          <w:szCs w:val="32"/>
        </w:rPr>
        <w:t>请有意向购买的单位或个人，于</w:t>
      </w:r>
      <w:r w:rsidRPr="004650FE">
        <w:rPr>
          <w:rFonts w:ascii="仿宋" w:eastAsia="仿宋" w:hAnsi="仿宋" w:cs="仿宋"/>
          <w:color w:val="4C4C4C"/>
          <w:sz w:val="32"/>
          <w:szCs w:val="32"/>
        </w:rPr>
        <w:t>2023</w:t>
      </w:r>
      <w:r w:rsidRPr="004650FE">
        <w:rPr>
          <w:rFonts w:ascii="仿宋" w:eastAsia="仿宋" w:hAnsi="仿宋" w:cs="仿宋" w:hint="eastAsia"/>
          <w:color w:val="4C4C4C"/>
          <w:sz w:val="32"/>
          <w:szCs w:val="32"/>
        </w:rPr>
        <w:t>年</w:t>
      </w:r>
      <w:r>
        <w:rPr>
          <w:rFonts w:ascii="仿宋" w:eastAsia="仿宋" w:hAnsi="仿宋" w:cs="仿宋"/>
          <w:color w:val="4C4C4C"/>
          <w:sz w:val="32"/>
          <w:szCs w:val="32"/>
        </w:rPr>
        <w:t>1</w:t>
      </w:r>
      <w:r w:rsidRPr="004650FE">
        <w:rPr>
          <w:rFonts w:ascii="仿宋" w:eastAsia="仿宋" w:hAnsi="仿宋" w:cs="仿宋" w:hint="eastAsia"/>
          <w:color w:val="4C4C4C"/>
          <w:sz w:val="32"/>
          <w:szCs w:val="32"/>
        </w:rPr>
        <w:t>月</w:t>
      </w:r>
      <w:r>
        <w:rPr>
          <w:rFonts w:ascii="仿宋" w:eastAsia="仿宋" w:hAnsi="仿宋" w:cs="仿宋"/>
          <w:color w:val="4C4C4C"/>
          <w:sz w:val="32"/>
          <w:szCs w:val="32"/>
        </w:rPr>
        <w:t>13</w:t>
      </w:r>
      <w:r w:rsidRPr="004650FE">
        <w:rPr>
          <w:rFonts w:ascii="仿宋" w:eastAsia="仿宋" w:hAnsi="仿宋" w:cs="仿宋" w:hint="eastAsia"/>
          <w:color w:val="4C4C4C"/>
          <w:sz w:val="32"/>
          <w:szCs w:val="32"/>
        </w:rPr>
        <w:t>日上午</w:t>
      </w:r>
      <w:r w:rsidRPr="004650FE">
        <w:rPr>
          <w:rFonts w:ascii="仿宋" w:eastAsia="仿宋" w:hAnsi="仿宋" w:cs="仿宋"/>
          <w:color w:val="4C4C4C"/>
          <w:sz w:val="32"/>
          <w:szCs w:val="32"/>
        </w:rPr>
        <w:t>9</w:t>
      </w:r>
      <w:r w:rsidRPr="004650FE">
        <w:rPr>
          <w:rFonts w:ascii="仿宋" w:eastAsia="仿宋" w:hAnsi="仿宋" w:cs="仿宋" w:hint="eastAsia"/>
          <w:color w:val="4C4C4C"/>
          <w:sz w:val="32"/>
          <w:szCs w:val="32"/>
        </w:rPr>
        <w:t>：</w:t>
      </w:r>
      <w:r w:rsidRPr="004650FE">
        <w:rPr>
          <w:rFonts w:ascii="仿宋" w:eastAsia="仿宋" w:hAnsi="仿宋" w:cs="仿宋"/>
          <w:color w:val="4C4C4C"/>
          <w:sz w:val="32"/>
          <w:szCs w:val="32"/>
        </w:rPr>
        <w:t>50</w:t>
      </w:r>
      <w:r w:rsidRPr="004650FE">
        <w:rPr>
          <w:rFonts w:ascii="仿宋" w:eastAsia="仿宋" w:hAnsi="仿宋" w:cs="仿宋" w:hint="eastAsia"/>
          <w:color w:val="4C4C4C"/>
          <w:sz w:val="32"/>
          <w:szCs w:val="32"/>
        </w:rPr>
        <w:t>前携带有效证件到定远</w:t>
      </w:r>
      <w:r>
        <w:rPr>
          <w:rFonts w:ascii="仿宋" w:eastAsia="仿宋" w:hAnsi="仿宋" w:cs="仿宋" w:hint="eastAsia"/>
          <w:color w:val="4C4C4C"/>
          <w:sz w:val="32"/>
          <w:szCs w:val="32"/>
        </w:rPr>
        <w:t>驾校二楼会议室</w:t>
      </w:r>
      <w:r w:rsidRPr="004650FE">
        <w:rPr>
          <w:rFonts w:ascii="仿宋" w:eastAsia="仿宋" w:hAnsi="仿宋" w:cs="仿宋" w:hint="eastAsia"/>
          <w:color w:val="4C4C4C"/>
          <w:sz w:val="32"/>
          <w:szCs w:val="32"/>
        </w:rPr>
        <w:t>报名登记，了解详细信息。</w:t>
      </w:r>
      <w:r w:rsidRPr="004650FE">
        <w:rPr>
          <w:rFonts w:ascii="仿宋" w:eastAsia="仿宋" w:hAnsi="仿宋" w:cs="Times New Roman"/>
          <w:color w:val="4C4C4C"/>
          <w:sz w:val="32"/>
          <w:szCs w:val="32"/>
        </w:rPr>
        <w:t> </w:t>
      </w:r>
    </w:p>
    <w:p w:rsidR="002926E5" w:rsidRDefault="002926E5" w:rsidP="004650FE">
      <w:pPr>
        <w:pStyle w:val="NormalWeb"/>
        <w:widowControl/>
        <w:spacing w:before="100" w:after="100" w:line="520" w:lineRule="exact"/>
        <w:ind w:firstLine="555"/>
        <w:jc w:val="both"/>
        <w:rPr>
          <w:rFonts w:ascii="仿宋" w:eastAsia="仿宋" w:hAnsi="仿宋" w:cs="Times New Roman"/>
          <w:color w:val="4C4C4C"/>
          <w:sz w:val="32"/>
          <w:szCs w:val="32"/>
        </w:rPr>
      </w:pPr>
    </w:p>
    <w:p w:rsidR="002926E5" w:rsidRPr="004650FE" w:rsidRDefault="002926E5" w:rsidP="00C14B75">
      <w:pPr>
        <w:pStyle w:val="NormalWeb"/>
        <w:widowControl/>
        <w:spacing w:before="100" w:after="100" w:line="520" w:lineRule="exact"/>
        <w:ind w:firstLineChars="623" w:firstLine="31680"/>
        <w:jc w:val="both"/>
        <w:rPr>
          <w:rFonts w:ascii="仿宋" w:eastAsia="仿宋" w:hAnsi="仿宋" w:cs="Times New Roman"/>
          <w:color w:val="4C4C4C"/>
          <w:sz w:val="32"/>
          <w:szCs w:val="32"/>
        </w:rPr>
      </w:pPr>
      <w:r w:rsidRPr="004650FE">
        <w:rPr>
          <w:rFonts w:ascii="仿宋" w:eastAsia="仿宋" w:hAnsi="仿宋" w:cs="Times New Roman"/>
          <w:color w:val="4C4C4C"/>
          <w:sz w:val="32"/>
          <w:szCs w:val="32"/>
        </w:rPr>
        <w:t> </w:t>
      </w:r>
      <w:r w:rsidRPr="004650FE">
        <w:rPr>
          <w:rFonts w:ascii="仿宋" w:eastAsia="仿宋" w:hAnsi="仿宋" w:cs="仿宋" w:hint="eastAsia"/>
          <w:color w:val="4C4C4C"/>
          <w:sz w:val="32"/>
          <w:szCs w:val="32"/>
        </w:rPr>
        <w:t>安徽交运集团滁州汽运有限公司定远分公司</w:t>
      </w:r>
      <w:r w:rsidRPr="004650FE">
        <w:rPr>
          <w:rFonts w:ascii="仿宋" w:eastAsia="仿宋" w:hAnsi="仿宋" w:cs="Times New Roman"/>
          <w:color w:val="4C4C4C"/>
          <w:sz w:val="32"/>
          <w:szCs w:val="32"/>
        </w:rPr>
        <w:t> </w:t>
      </w:r>
    </w:p>
    <w:p w:rsidR="002926E5" w:rsidRDefault="002926E5">
      <w:pPr>
        <w:jc w:val="right"/>
        <w:rPr>
          <w:rFonts w:ascii="仿宋" w:eastAsia="仿宋" w:hAnsi="仿宋" w:cs="Times New Roman"/>
          <w:color w:val="4C4C4C"/>
          <w:kern w:val="0"/>
          <w:sz w:val="32"/>
          <w:szCs w:val="32"/>
        </w:rPr>
        <w:sectPr w:rsidR="002926E5">
          <w:pgSz w:w="11906" w:h="16838"/>
          <w:pgMar w:top="1440" w:right="1800" w:bottom="1440" w:left="1800" w:header="851" w:footer="992" w:gutter="0"/>
          <w:cols w:space="425"/>
          <w:docGrid w:type="lines" w:linePitch="312"/>
        </w:sectPr>
      </w:pPr>
      <w:r>
        <w:rPr>
          <w:rFonts w:ascii="仿宋" w:eastAsia="仿宋" w:hAnsi="仿宋" w:cs="仿宋" w:hint="eastAsia"/>
          <w:color w:val="4C4C4C"/>
          <w:kern w:val="0"/>
          <w:sz w:val="32"/>
          <w:szCs w:val="32"/>
        </w:rPr>
        <w:t>年</w:t>
      </w:r>
      <w:r>
        <w:rPr>
          <w:rFonts w:ascii="仿宋" w:eastAsia="仿宋" w:hAnsi="仿宋" w:cs="仿宋"/>
          <w:color w:val="4C4C4C"/>
          <w:kern w:val="0"/>
          <w:sz w:val="32"/>
          <w:szCs w:val="32"/>
        </w:rPr>
        <w:t xml:space="preserve">  </w:t>
      </w:r>
      <w:r>
        <w:rPr>
          <w:rFonts w:ascii="仿宋" w:eastAsia="仿宋" w:hAnsi="仿宋" w:cs="仿宋" w:hint="eastAsia"/>
          <w:color w:val="4C4C4C"/>
          <w:kern w:val="0"/>
          <w:sz w:val="32"/>
          <w:szCs w:val="32"/>
        </w:rPr>
        <w:t>月</w:t>
      </w:r>
      <w:r>
        <w:rPr>
          <w:rFonts w:ascii="仿宋" w:eastAsia="仿宋" w:hAnsi="仿宋" w:cs="仿宋"/>
          <w:color w:val="4C4C4C"/>
          <w:kern w:val="0"/>
          <w:sz w:val="32"/>
          <w:szCs w:val="32"/>
        </w:rPr>
        <w:t xml:space="preserve">  </w:t>
      </w:r>
      <w:r>
        <w:rPr>
          <w:rFonts w:ascii="仿宋" w:eastAsia="仿宋" w:hAnsi="仿宋" w:cs="仿宋" w:hint="eastAsia"/>
          <w:color w:val="4C4C4C"/>
          <w:kern w:val="0"/>
          <w:sz w:val="32"/>
          <w:szCs w:val="32"/>
        </w:rPr>
        <w:t>日</w:t>
      </w:r>
    </w:p>
    <w:p w:rsidR="002926E5" w:rsidRDefault="002926E5">
      <w:pPr>
        <w:rPr>
          <w:rFonts w:ascii="仿宋" w:eastAsia="仿宋" w:hAnsi="仿宋" w:cs="Times New Roman"/>
          <w:color w:val="4C4C4C"/>
          <w:kern w:val="0"/>
          <w:sz w:val="32"/>
          <w:szCs w:val="32"/>
        </w:rPr>
      </w:pPr>
      <w:r>
        <w:rPr>
          <w:rFonts w:ascii="仿宋" w:eastAsia="仿宋" w:hAnsi="仿宋" w:cs="仿宋" w:hint="eastAsia"/>
          <w:color w:val="4C4C4C"/>
          <w:kern w:val="0"/>
          <w:sz w:val="32"/>
          <w:szCs w:val="32"/>
        </w:rPr>
        <w:t>附件一：车辆信息表</w:t>
      </w:r>
    </w:p>
    <w:p w:rsidR="002926E5" w:rsidRDefault="002926E5">
      <w:pPr>
        <w:rPr>
          <w:rFonts w:ascii="仿宋" w:eastAsia="仿宋" w:hAnsi="仿宋" w:cs="Times New Roman"/>
          <w:color w:val="4C4C4C"/>
          <w:kern w:val="0"/>
          <w:sz w:val="32"/>
          <w:szCs w:val="32"/>
        </w:rPr>
      </w:pPr>
      <w:r w:rsidRPr="002F2169">
        <w:rPr>
          <w:rFonts w:ascii="仿宋" w:eastAsia="仿宋" w:hAnsi="仿宋" w:cs="Times New Roman"/>
          <w:noProof/>
          <w:color w:val="4C4C4C"/>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alt="b8eea2f242832eb91a12731133ff721" style="width:682.5pt;height:333pt;visibility:visible">
            <v:imagedata r:id="rId5" o:title=""/>
          </v:shape>
        </w:pict>
      </w:r>
    </w:p>
    <w:p w:rsidR="002926E5" w:rsidRDefault="002926E5">
      <w:pPr>
        <w:rPr>
          <w:rFonts w:ascii="仿宋" w:eastAsia="仿宋" w:hAnsi="仿宋" w:cs="Times New Roman"/>
          <w:color w:val="4C4C4C"/>
          <w:kern w:val="0"/>
          <w:sz w:val="32"/>
          <w:szCs w:val="32"/>
        </w:rPr>
      </w:pPr>
    </w:p>
    <w:p w:rsidR="002926E5" w:rsidRDefault="002926E5">
      <w:pPr>
        <w:rPr>
          <w:rFonts w:ascii="仿宋" w:eastAsia="仿宋" w:hAnsi="仿宋" w:cs="Times New Roman"/>
          <w:color w:val="4C4C4C"/>
          <w:kern w:val="0"/>
          <w:sz w:val="32"/>
          <w:szCs w:val="32"/>
        </w:rPr>
      </w:pPr>
      <w:r w:rsidRPr="002F2169">
        <w:rPr>
          <w:rFonts w:ascii="仿宋" w:eastAsia="仿宋" w:hAnsi="仿宋" w:cs="Times New Roman"/>
          <w:noProof/>
          <w:color w:val="4C4C4C"/>
          <w:kern w:val="0"/>
          <w:sz w:val="32"/>
          <w:szCs w:val="32"/>
        </w:rPr>
        <w:pict>
          <v:shape id="图片 5" o:spid="_x0000_i1026" type="#_x0000_t75" alt="ab2d839ec68b33425aae1aaa8031a09" style="width:705pt;height:222pt;visibility:visible">
            <v:imagedata r:id="rId6" o:title=""/>
          </v:shape>
        </w:pict>
      </w:r>
    </w:p>
    <w:p w:rsidR="002926E5" w:rsidRDefault="002926E5">
      <w:pPr>
        <w:rPr>
          <w:rFonts w:ascii="仿宋" w:eastAsia="仿宋" w:hAnsi="仿宋" w:cs="Times New Roman"/>
          <w:color w:val="4C4C4C"/>
          <w:kern w:val="0"/>
          <w:sz w:val="32"/>
          <w:szCs w:val="32"/>
        </w:rPr>
      </w:pPr>
    </w:p>
    <w:p w:rsidR="002926E5" w:rsidRDefault="002926E5">
      <w:pPr>
        <w:rPr>
          <w:rFonts w:ascii="仿宋" w:eastAsia="仿宋" w:hAnsi="仿宋" w:cs="Times New Roman"/>
          <w:color w:val="4C4C4C"/>
          <w:kern w:val="0"/>
          <w:sz w:val="32"/>
          <w:szCs w:val="32"/>
        </w:rPr>
      </w:pPr>
    </w:p>
    <w:p w:rsidR="002926E5" w:rsidRDefault="002926E5">
      <w:pPr>
        <w:rPr>
          <w:rFonts w:ascii="仿宋" w:eastAsia="仿宋" w:hAnsi="仿宋" w:cs="Times New Roman"/>
          <w:color w:val="4C4C4C"/>
          <w:kern w:val="0"/>
          <w:sz w:val="32"/>
          <w:szCs w:val="32"/>
        </w:rPr>
      </w:pPr>
    </w:p>
    <w:p w:rsidR="002926E5" w:rsidRDefault="002926E5">
      <w:pPr>
        <w:rPr>
          <w:rFonts w:ascii="仿宋" w:eastAsia="仿宋" w:hAnsi="仿宋" w:cs="Times New Roman"/>
          <w:color w:val="4C4C4C"/>
          <w:kern w:val="0"/>
          <w:sz w:val="32"/>
          <w:szCs w:val="32"/>
        </w:rPr>
      </w:pPr>
    </w:p>
    <w:p w:rsidR="002926E5" w:rsidRDefault="002926E5">
      <w:pPr>
        <w:rPr>
          <w:rFonts w:ascii="仿宋" w:eastAsia="仿宋" w:hAnsi="仿宋" w:cs="Times New Roman"/>
          <w:color w:val="4C4C4C"/>
          <w:kern w:val="0"/>
          <w:sz w:val="32"/>
          <w:szCs w:val="32"/>
        </w:rPr>
      </w:pPr>
    </w:p>
    <w:p w:rsidR="002926E5" w:rsidRDefault="002926E5">
      <w:pPr>
        <w:rPr>
          <w:rFonts w:ascii="仿宋" w:eastAsia="仿宋" w:hAnsi="仿宋" w:cs="Times New Roman"/>
          <w:color w:val="4C4C4C"/>
          <w:kern w:val="0"/>
          <w:sz w:val="32"/>
          <w:szCs w:val="32"/>
        </w:rPr>
      </w:pPr>
      <w:r>
        <w:rPr>
          <w:rFonts w:ascii="仿宋" w:eastAsia="仿宋" w:hAnsi="仿宋" w:cs="仿宋" w:hint="eastAsia"/>
          <w:color w:val="4C4C4C"/>
          <w:kern w:val="0"/>
          <w:sz w:val="32"/>
          <w:szCs w:val="32"/>
        </w:rPr>
        <w:t>附件二：车辆评估汇总表</w:t>
      </w:r>
    </w:p>
    <w:p w:rsidR="002926E5" w:rsidRDefault="002926E5">
      <w:pPr>
        <w:rPr>
          <w:rFonts w:ascii="仿宋" w:eastAsia="仿宋" w:hAnsi="仿宋" w:cs="Times New Roman"/>
          <w:color w:val="4C4C4C"/>
          <w:kern w:val="0"/>
          <w:sz w:val="32"/>
          <w:szCs w:val="32"/>
        </w:rPr>
        <w:sectPr w:rsidR="002926E5">
          <w:pgSz w:w="16838" w:h="11906" w:orient="landscape"/>
          <w:pgMar w:top="1800" w:right="1440" w:bottom="1800" w:left="1440" w:header="851" w:footer="992" w:gutter="0"/>
          <w:cols w:space="425"/>
          <w:docGrid w:type="lines" w:linePitch="312"/>
        </w:sectPr>
      </w:pPr>
      <w:r w:rsidRPr="002F2169">
        <w:rPr>
          <w:rFonts w:ascii="仿宋" w:eastAsia="仿宋" w:hAnsi="仿宋" w:cs="Times New Roman"/>
          <w:noProof/>
          <w:color w:val="4C4C4C"/>
          <w:kern w:val="0"/>
          <w:sz w:val="32"/>
          <w:szCs w:val="32"/>
        </w:rPr>
        <w:pict>
          <v:shape id="图片 1" o:spid="_x0000_i1027" type="#_x0000_t75" alt="2397193ea442303f2cca64fe016f7bc" style="width:368.25pt;height:703.5pt;rotation:-90;visibility:visible">
            <v:imagedata r:id="rId7" o:title=""/>
          </v:shape>
        </w:pict>
      </w:r>
    </w:p>
    <w:p w:rsidR="002926E5" w:rsidRDefault="002926E5">
      <w:pPr>
        <w:rPr>
          <w:rFonts w:ascii="宋?" w:cs="Times New Roman"/>
        </w:rPr>
      </w:pPr>
      <w:r>
        <w:rPr>
          <w:rFonts w:ascii="仿宋" w:eastAsia="仿宋" w:hAnsi="仿宋" w:cs="仿宋" w:hint="eastAsia"/>
          <w:color w:val="4C4C4C"/>
          <w:kern w:val="0"/>
          <w:sz w:val="32"/>
          <w:szCs w:val="32"/>
        </w:rPr>
        <w:t>附件三：报价清单</w:t>
      </w:r>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2129"/>
        <w:gridCol w:w="3112"/>
        <w:gridCol w:w="1884"/>
      </w:tblGrid>
      <w:tr w:rsidR="002926E5" w:rsidRPr="00424D2B">
        <w:trPr>
          <w:trHeight w:val="647"/>
          <w:jc w:val="center"/>
        </w:trPr>
        <w:tc>
          <w:tcPr>
            <w:tcW w:w="826" w:type="dxa"/>
            <w:noWrap/>
            <w:vAlign w:val="center"/>
          </w:tcPr>
          <w:p w:rsidR="002926E5" w:rsidRPr="00424D2B" w:rsidRDefault="002926E5">
            <w:pPr>
              <w:jc w:val="center"/>
              <w:rPr>
                <w:rFonts w:ascii="宋?" w:cs="Times New Roman"/>
              </w:rPr>
            </w:pPr>
            <w:r w:rsidRPr="00424D2B">
              <w:rPr>
                <w:rFonts w:ascii="宋?" w:hAnsi="宋?" w:cs="宋?" w:hint="eastAsia"/>
              </w:rPr>
              <w:t>序</w:t>
            </w:r>
            <w:r w:rsidRPr="00424D2B">
              <w:rPr>
                <w:rFonts w:ascii="宋体" w:eastAsia="宋体" w:hAnsi="宋体" w:cs="宋体" w:hint="eastAsia"/>
              </w:rPr>
              <w:t>号</w:t>
            </w:r>
          </w:p>
        </w:tc>
        <w:tc>
          <w:tcPr>
            <w:tcW w:w="2129" w:type="dxa"/>
            <w:noWrap/>
            <w:vAlign w:val="center"/>
          </w:tcPr>
          <w:p w:rsidR="002926E5" w:rsidRPr="00424D2B" w:rsidRDefault="002926E5">
            <w:pPr>
              <w:jc w:val="center"/>
              <w:rPr>
                <w:rFonts w:ascii="宋?" w:cs="Times New Roman"/>
              </w:rPr>
            </w:pPr>
            <w:r w:rsidRPr="00424D2B">
              <w:rPr>
                <w:rFonts w:ascii="宋体" w:eastAsia="宋体" w:hAnsi="宋体" w:cs="宋体" w:hint="eastAsia"/>
              </w:rPr>
              <w:t>车</w:t>
            </w:r>
            <w:r w:rsidRPr="00424D2B">
              <w:rPr>
                <w:rFonts w:ascii="宋?" w:hAnsi="宋?" w:cs="宋?" w:hint="eastAsia"/>
              </w:rPr>
              <w:t>牌</w:t>
            </w:r>
            <w:r w:rsidRPr="00424D2B">
              <w:rPr>
                <w:rFonts w:ascii="宋体" w:eastAsia="宋体" w:hAnsi="宋体" w:cs="宋体" w:hint="eastAsia"/>
              </w:rPr>
              <w:t>号</w:t>
            </w:r>
          </w:p>
        </w:tc>
        <w:tc>
          <w:tcPr>
            <w:tcW w:w="3112" w:type="dxa"/>
            <w:noWrap/>
            <w:vAlign w:val="center"/>
          </w:tcPr>
          <w:p w:rsidR="002926E5" w:rsidRPr="00424D2B" w:rsidRDefault="002926E5">
            <w:pPr>
              <w:jc w:val="center"/>
              <w:rPr>
                <w:rFonts w:ascii="宋?" w:cs="Times New Roman"/>
              </w:rPr>
            </w:pPr>
            <w:r w:rsidRPr="00424D2B">
              <w:rPr>
                <w:rFonts w:ascii="宋体" w:eastAsia="宋体" w:hAnsi="宋体" w:cs="宋体" w:hint="eastAsia"/>
              </w:rPr>
              <w:t>车</w:t>
            </w:r>
            <w:r w:rsidRPr="00424D2B">
              <w:rPr>
                <w:rFonts w:ascii="宋?" w:hAnsi="宋?" w:cs="宋?" w:hint="eastAsia"/>
              </w:rPr>
              <w:t>型</w:t>
            </w:r>
          </w:p>
        </w:tc>
        <w:tc>
          <w:tcPr>
            <w:tcW w:w="1884" w:type="dxa"/>
            <w:noWrap/>
            <w:vAlign w:val="center"/>
          </w:tcPr>
          <w:p w:rsidR="002926E5" w:rsidRPr="00424D2B" w:rsidRDefault="002926E5">
            <w:pPr>
              <w:jc w:val="center"/>
              <w:rPr>
                <w:rFonts w:ascii="宋?" w:cs="Times New Roman"/>
              </w:rPr>
            </w:pPr>
            <w:r w:rsidRPr="00424D2B">
              <w:rPr>
                <w:rFonts w:ascii="宋体" w:eastAsia="宋体" w:hAnsi="宋体" w:cs="宋体" w:hint="eastAsia"/>
              </w:rPr>
              <w:t>单</w:t>
            </w:r>
            <w:r w:rsidRPr="00424D2B">
              <w:rPr>
                <w:rFonts w:ascii="宋?" w:hAnsi="宋?" w:cs="宋?" w:hint="eastAsia"/>
              </w:rPr>
              <w:t>价（元）</w:t>
            </w:r>
          </w:p>
        </w:tc>
      </w:tr>
      <w:tr w:rsidR="002926E5" w:rsidRPr="00424D2B">
        <w:trPr>
          <w:trHeight w:val="647"/>
          <w:jc w:val="center"/>
        </w:trPr>
        <w:tc>
          <w:tcPr>
            <w:tcW w:w="826" w:type="dxa"/>
            <w:noWrap/>
            <w:vAlign w:val="center"/>
          </w:tcPr>
          <w:p w:rsidR="002926E5" w:rsidRPr="00424D2B" w:rsidRDefault="002926E5">
            <w:pPr>
              <w:jc w:val="center"/>
              <w:rPr>
                <w:rFonts w:ascii="宋?" w:cs="Times New Roman"/>
              </w:rPr>
            </w:pPr>
            <w:r w:rsidRPr="00424D2B">
              <w:rPr>
                <w:rFonts w:ascii="宋?" w:hAnsi="宋?" w:cs="宋?"/>
              </w:rPr>
              <w:t>1</w:t>
            </w:r>
          </w:p>
        </w:tc>
        <w:tc>
          <w:tcPr>
            <w:tcW w:w="2129" w:type="dxa"/>
            <w:noWrap/>
            <w:vAlign w:val="center"/>
          </w:tcPr>
          <w:p w:rsidR="002926E5" w:rsidRPr="00424D2B" w:rsidRDefault="002926E5">
            <w:pPr>
              <w:jc w:val="center"/>
              <w:rPr>
                <w:rFonts w:ascii="宋?" w:cs="Times New Roman"/>
              </w:rPr>
            </w:pPr>
          </w:p>
        </w:tc>
        <w:tc>
          <w:tcPr>
            <w:tcW w:w="3112" w:type="dxa"/>
            <w:noWrap/>
            <w:vAlign w:val="center"/>
          </w:tcPr>
          <w:p w:rsidR="002926E5" w:rsidRPr="00424D2B" w:rsidRDefault="002926E5">
            <w:pPr>
              <w:jc w:val="center"/>
              <w:rPr>
                <w:rFonts w:ascii="宋?" w:cs="Times New Roman"/>
              </w:rPr>
            </w:pPr>
          </w:p>
        </w:tc>
        <w:tc>
          <w:tcPr>
            <w:tcW w:w="1884" w:type="dxa"/>
            <w:noWrap/>
          </w:tcPr>
          <w:p w:rsidR="002926E5" w:rsidRPr="00424D2B" w:rsidRDefault="002926E5">
            <w:pPr>
              <w:rPr>
                <w:rFonts w:ascii="宋?" w:cs="Times New Roman"/>
              </w:rPr>
            </w:pPr>
          </w:p>
        </w:tc>
      </w:tr>
      <w:tr w:rsidR="002926E5" w:rsidRPr="00424D2B">
        <w:trPr>
          <w:trHeight w:val="647"/>
          <w:jc w:val="center"/>
        </w:trPr>
        <w:tc>
          <w:tcPr>
            <w:tcW w:w="826" w:type="dxa"/>
            <w:noWrap/>
            <w:vAlign w:val="center"/>
          </w:tcPr>
          <w:p w:rsidR="002926E5" w:rsidRPr="00424D2B" w:rsidRDefault="002926E5">
            <w:pPr>
              <w:jc w:val="center"/>
              <w:rPr>
                <w:rFonts w:ascii="宋?" w:cs="Times New Roman"/>
              </w:rPr>
            </w:pPr>
            <w:r w:rsidRPr="00424D2B">
              <w:rPr>
                <w:rFonts w:ascii="宋?" w:hAnsi="宋?" w:cs="宋?"/>
              </w:rPr>
              <w:t>2</w:t>
            </w:r>
          </w:p>
        </w:tc>
        <w:tc>
          <w:tcPr>
            <w:tcW w:w="2129" w:type="dxa"/>
            <w:noWrap/>
            <w:vAlign w:val="center"/>
          </w:tcPr>
          <w:p w:rsidR="002926E5" w:rsidRPr="00424D2B" w:rsidRDefault="002926E5">
            <w:pPr>
              <w:jc w:val="center"/>
              <w:rPr>
                <w:rFonts w:ascii="宋?" w:cs="Times New Roman"/>
              </w:rPr>
            </w:pPr>
          </w:p>
        </w:tc>
        <w:tc>
          <w:tcPr>
            <w:tcW w:w="3112" w:type="dxa"/>
            <w:noWrap/>
            <w:vAlign w:val="center"/>
          </w:tcPr>
          <w:p w:rsidR="002926E5" w:rsidRPr="00424D2B" w:rsidRDefault="002926E5">
            <w:pPr>
              <w:jc w:val="center"/>
              <w:rPr>
                <w:rFonts w:ascii="宋?" w:cs="Times New Roman"/>
              </w:rPr>
            </w:pPr>
          </w:p>
        </w:tc>
        <w:tc>
          <w:tcPr>
            <w:tcW w:w="1884" w:type="dxa"/>
            <w:noWrap/>
          </w:tcPr>
          <w:p w:rsidR="002926E5" w:rsidRPr="00424D2B" w:rsidRDefault="002926E5">
            <w:pPr>
              <w:rPr>
                <w:rFonts w:ascii="宋?" w:cs="Times New Roman"/>
              </w:rPr>
            </w:pPr>
          </w:p>
        </w:tc>
      </w:tr>
      <w:tr w:rsidR="002926E5" w:rsidRPr="00424D2B">
        <w:trPr>
          <w:trHeight w:val="647"/>
          <w:jc w:val="center"/>
        </w:trPr>
        <w:tc>
          <w:tcPr>
            <w:tcW w:w="826" w:type="dxa"/>
            <w:noWrap/>
            <w:vAlign w:val="center"/>
          </w:tcPr>
          <w:p w:rsidR="002926E5" w:rsidRPr="00424D2B" w:rsidRDefault="002926E5">
            <w:pPr>
              <w:jc w:val="center"/>
              <w:rPr>
                <w:rFonts w:ascii="宋?" w:cs="Times New Roman"/>
              </w:rPr>
            </w:pPr>
            <w:r w:rsidRPr="00424D2B">
              <w:rPr>
                <w:rFonts w:ascii="宋?" w:hAnsi="宋?" w:cs="宋?"/>
              </w:rPr>
              <w:t>3</w:t>
            </w:r>
          </w:p>
        </w:tc>
        <w:tc>
          <w:tcPr>
            <w:tcW w:w="2129" w:type="dxa"/>
            <w:noWrap/>
            <w:vAlign w:val="center"/>
          </w:tcPr>
          <w:p w:rsidR="002926E5" w:rsidRPr="00424D2B" w:rsidRDefault="002926E5">
            <w:pPr>
              <w:jc w:val="center"/>
              <w:rPr>
                <w:rFonts w:ascii="宋?" w:cs="Times New Roman"/>
              </w:rPr>
            </w:pPr>
          </w:p>
        </w:tc>
        <w:tc>
          <w:tcPr>
            <w:tcW w:w="3112" w:type="dxa"/>
            <w:noWrap/>
            <w:vAlign w:val="center"/>
          </w:tcPr>
          <w:p w:rsidR="002926E5" w:rsidRPr="00424D2B" w:rsidRDefault="002926E5">
            <w:pPr>
              <w:jc w:val="center"/>
              <w:rPr>
                <w:rFonts w:ascii="宋?" w:cs="Times New Roman"/>
              </w:rPr>
            </w:pPr>
          </w:p>
        </w:tc>
        <w:tc>
          <w:tcPr>
            <w:tcW w:w="1884" w:type="dxa"/>
            <w:noWrap/>
          </w:tcPr>
          <w:p w:rsidR="002926E5" w:rsidRPr="00424D2B" w:rsidRDefault="002926E5">
            <w:pPr>
              <w:rPr>
                <w:rFonts w:ascii="宋?" w:cs="Times New Roman"/>
              </w:rPr>
            </w:pPr>
          </w:p>
        </w:tc>
      </w:tr>
      <w:tr w:rsidR="002926E5" w:rsidRPr="00424D2B">
        <w:trPr>
          <w:trHeight w:val="647"/>
          <w:jc w:val="center"/>
        </w:trPr>
        <w:tc>
          <w:tcPr>
            <w:tcW w:w="826" w:type="dxa"/>
            <w:noWrap/>
            <w:vAlign w:val="center"/>
          </w:tcPr>
          <w:p w:rsidR="002926E5" w:rsidRPr="00424D2B" w:rsidRDefault="002926E5">
            <w:pPr>
              <w:jc w:val="center"/>
              <w:rPr>
                <w:rFonts w:ascii="宋?" w:cs="宋?"/>
              </w:rPr>
            </w:pPr>
            <w:r w:rsidRPr="00424D2B">
              <w:rPr>
                <w:rFonts w:ascii="宋?" w:cs="宋?"/>
              </w:rPr>
              <w:t>...</w:t>
            </w:r>
          </w:p>
        </w:tc>
        <w:tc>
          <w:tcPr>
            <w:tcW w:w="2129" w:type="dxa"/>
            <w:noWrap/>
            <w:vAlign w:val="center"/>
          </w:tcPr>
          <w:p w:rsidR="002926E5" w:rsidRPr="00424D2B" w:rsidRDefault="002926E5">
            <w:pPr>
              <w:jc w:val="center"/>
              <w:rPr>
                <w:rFonts w:ascii="宋?" w:cs="宋?"/>
              </w:rPr>
            </w:pPr>
          </w:p>
        </w:tc>
        <w:tc>
          <w:tcPr>
            <w:tcW w:w="3112" w:type="dxa"/>
            <w:noWrap/>
            <w:vAlign w:val="center"/>
          </w:tcPr>
          <w:p w:rsidR="002926E5" w:rsidRPr="00424D2B" w:rsidRDefault="002926E5">
            <w:pPr>
              <w:jc w:val="center"/>
              <w:rPr>
                <w:rFonts w:ascii="宋?" w:cs="宋?"/>
              </w:rPr>
            </w:pPr>
          </w:p>
        </w:tc>
        <w:tc>
          <w:tcPr>
            <w:tcW w:w="1884" w:type="dxa"/>
            <w:noWrap/>
          </w:tcPr>
          <w:p w:rsidR="002926E5" w:rsidRPr="00424D2B" w:rsidRDefault="002926E5">
            <w:pPr>
              <w:rPr>
                <w:rFonts w:ascii="宋?" w:cs="Times New Roman"/>
              </w:rPr>
            </w:pPr>
          </w:p>
        </w:tc>
      </w:tr>
      <w:tr w:rsidR="002926E5" w:rsidRPr="00424D2B">
        <w:trPr>
          <w:trHeight w:val="664"/>
          <w:jc w:val="center"/>
        </w:trPr>
        <w:tc>
          <w:tcPr>
            <w:tcW w:w="6067" w:type="dxa"/>
            <w:gridSpan w:val="3"/>
            <w:noWrap/>
            <w:vAlign w:val="center"/>
          </w:tcPr>
          <w:p w:rsidR="002926E5" w:rsidRPr="00424D2B" w:rsidRDefault="002926E5">
            <w:pPr>
              <w:rPr>
                <w:rFonts w:ascii="宋?" w:cs="Times New Roman"/>
              </w:rPr>
            </w:pPr>
            <w:r w:rsidRPr="00424D2B">
              <w:rPr>
                <w:rFonts w:ascii="宋体" w:eastAsia="宋体" w:hAnsi="宋体" w:cs="宋体" w:hint="eastAsia"/>
              </w:rPr>
              <w:t>总</w:t>
            </w:r>
            <w:r w:rsidRPr="00424D2B">
              <w:rPr>
                <w:rFonts w:ascii="宋?" w:hAnsi="宋?" w:cs="宋?" w:hint="eastAsia"/>
              </w:rPr>
              <w:t>价（大</w:t>
            </w:r>
            <w:r w:rsidRPr="00424D2B">
              <w:rPr>
                <w:rFonts w:ascii="宋体" w:eastAsia="宋体" w:hAnsi="宋体" w:cs="宋体" w:hint="eastAsia"/>
              </w:rPr>
              <w:t>写</w:t>
            </w:r>
            <w:r w:rsidRPr="00424D2B">
              <w:rPr>
                <w:rFonts w:ascii="宋?" w:hAnsi="宋?" w:cs="宋?" w:hint="eastAsia"/>
              </w:rPr>
              <w:t>）：</w:t>
            </w:r>
          </w:p>
        </w:tc>
        <w:tc>
          <w:tcPr>
            <w:tcW w:w="1884" w:type="dxa"/>
            <w:noWrap/>
            <w:vAlign w:val="center"/>
          </w:tcPr>
          <w:p w:rsidR="002926E5" w:rsidRPr="00424D2B" w:rsidRDefault="002926E5">
            <w:pPr>
              <w:rPr>
                <w:rFonts w:ascii="宋?" w:cs="Times New Roman"/>
              </w:rPr>
            </w:pPr>
          </w:p>
        </w:tc>
      </w:tr>
    </w:tbl>
    <w:p w:rsidR="002926E5" w:rsidRDefault="002926E5">
      <w:pPr>
        <w:rPr>
          <w:rFonts w:ascii="宋?" w:cs="Times New Roman"/>
        </w:rPr>
      </w:pPr>
    </w:p>
    <w:p w:rsidR="002926E5" w:rsidRDefault="002926E5" w:rsidP="00C14B75">
      <w:pPr>
        <w:ind w:right="640" w:firstLineChars="100" w:firstLine="31680"/>
        <w:rPr>
          <w:rFonts w:ascii="宋?" w:cs="Times New Roman"/>
          <w:u w:val="single"/>
        </w:rPr>
      </w:pPr>
      <w:r>
        <w:rPr>
          <w:rFonts w:ascii="宋体" w:eastAsia="宋体" w:hAnsi="宋体" w:cs="宋体" w:hint="eastAsia"/>
        </w:rPr>
        <w:t>竞</w:t>
      </w:r>
      <w:r>
        <w:rPr>
          <w:rFonts w:ascii="宋?" w:hAnsi="宋?" w:cs="宋?" w:hint="eastAsia"/>
        </w:rPr>
        <w:t>价人</w:t>
      </w:r>
      <w:r>
        <w:rPr>
          <w:rFonts w:ascii="宋体" w:eastAsia="宋体" w:hAnsi="宋体" w:cs="宋体" w:hint="eastAsia"/>
        </w:rPr>
        <w:t>单</w:t>
      </w:r>
      <w:r>
        <w:rPr>
          <w:rFonts w:ascii="宋?" w:hAnsi="宋?" w:cs="宋?" w:hint="eastAsia"/>
        </w:rPr>
        <w:t>位：</w:t>
      </w:r>
      <w:r>
        <w:rPr>
          <w:rFonts w:ascii="宋?" w:hAnsi="宋?" w:cs="宋?" w:hint="eastAsia"/>
          <w:u w:val="single"/>
        </w:rPr>
        <w:t>（盖章）</w:t>
      </w:r>
    </w:p>
    <w:p w:rsidR="002926E5" w:rsidRDefault="002926E5" w:rsidP="00C14B75">
      <w:pPr>
        <w:ind w:right="480" w:firstLineChars="700" w:firstLine="31680"/>
        <w:rPr>
          <w:rFonts w:ascii="宋?" w:cs="Times New Roman"/>
        </w:rPr>
      </w:pPr>
    </w:p>
    <w:p w:rsidR="002926E5" w:rsidRDefault="002926E5" w:rsidP="00C14B75">
      <w:pPr>
        <w:ind w:right="480" w:firstLineChars="100" w:firstLine="31680"/>
        <w:rPr>
          <w:rFonts w:ascii="宋?" w:cs="Times New Roman"/>
        </w:rPr>
      </w:pPr>
      <w:r>
        <w:rPr>
          <w:rFonts w:ascii="宋体" w:eastAsia="宋体" w:hAnsi="宋体" w:cs="宋体" w:hint="eastAsia"/>
        </w:rPr>
        <w:t>竞</w:t>
      </w:r>
      <w:r>
        <w:rPr>
          <w:rFonts w:ascii="宋?" w:hAnsi="宋?" w:cs="宋?" w:hint="eastAsia"/>
        </w:rPr>
        <w:t>价人法定代表人或其授</w:t>
      </w:r>
      <w:r>
        <w:rPr>
          <w:rFonts w:ascii="宋体" w:eastAsia="宋体" w:hAnsi="宋体" w:cs="宋体" w:hint="eastAsia"/>
        </w:rPr>
        <w:t>权</w:t>
      </w:r>
      <w:r>
        <w:rPr>
          <w:rFonts w:ascii="宋?" w:hAnsi="宋?" w:cs="宋?" w:hint="eastAsia"/>
        </w:rPr>
        <w:t>的代理人：</w:t>
      </w:r>
      <w:r>
        <w:rPr>
          <w:rFonts w:ascii="宋?" w:hAnsi="宋?" w:cs="宋?" w:hint="eastAsia"/>
          <w:u w:val="single"/>
        </w:rPr>
        <w:t>（</w:t>
      </w:r>
      <w:r>
        <w:rPr>
          <w:rFonts w:ascii="宋体" w:eastAsia="宋体" w:hAnsi="宋体" w:cs="宋体" w:hint="eastAsia"/>
          <w:u w:val="single"/>
        </w:rPr>
        <w:t>签</w:t>
      </w:r>
      <w:r>
        <w:rPr>
          <w:rFonts w:ascii="宋?" w:hAnsi="宋?" w:cs="宋?" w:hint="eastAsia"/>
          <w:u w:val="single"/>
        </w:rPr>
        <w:t>字）</w:t>
      </w:r>
    </w:p>
    <w:p w:rsidR="002926E5" w:rsidRDefault="002926E5" w:rsidP="00C14B75">
      <w:pPr>
        <w:ind w:right="640" w:firstLineChars="1200" w:firstLine="31680"/>
        <w:rPr>
          <w:rFonts w:ascii="宋?" w:cs="Times New Roman"/>
        </w:rPr>
      </w:pPr>
    </w:p>
    <w:p w:rsidR="002926E5" w:rsidRDefault="002926E5" w:rsidP="00C14B75">
      <w:pPr>
        <w:ind w:right="640" w:firstLineChars="2700" w:firstLine="31680"/>
        <w:rPr>
          <w:rFonts w:ascii="宋?" w:cs="Times New Roman"/>
        </w:rPr>
      </w:pPr>
    </w:p>
    <w:p w:rsidR="002926E5" w:rsidRDefault="002926E5" w:rsidP="00C14B75">
      <w:pPr>
        <w:ind w:right="640" w:firstLineChars="2700" w:firstLine="31680"/>
        <w:rPr>
          <w:rFonts w:ascii="宋?" w:cs="Times New Roman"/>
        </w:rPr>
      </w:pPr>
    </w:p>
    <w:p w:rsidR="002926E5" w:rsidRDefault="002926E5" w:rsidP="00C14B75">
      <w:pPr>
        <w:ind w:right="640" w:firstLineChars="2700" w:firstLine="31680"/>
        <w:rPr>
          <w:rFonts w:ascii="宋?" w:cs="Times New Roman"/>
        </w:rPr>
      </w:pPr>
      <w:r>
        <w:rPr>
          <w:rFonts w:ascii="宋?" w:hAnsi="宋?" w:cs="宋?" w:hint="eastAsia"/>
        </w:rPr>
        <w:t>日期：</w:t>
      </w:r>
      <w:r>
        <w:rPr>
          <w:rFonts w:ascii="宋?" w:hAnsi="宋?" w:cs="宋?"/>
        </w:rPr>
        <w:t xml:space="preserve">       </w:t>
      </w:r>
    </w:p>
    <w:p w:rsidR="002926E5" w:rsidRDefault="002926E5">
      <w:pPr>
        <w:rPr>
          <w:rFonts w:cs="Times New Roman"/>
        </w:rPr>
      </w:pPr>
    </w:p>
    <w:p w:rsidR="002926E5" w:rsidRDefault="002926E5">
      <w:pPr>
        <w:rPr>
          <w:rFonts w:cs="Times New Roman"/>
        </w:rPr>
      </w:pPr>
    </w:p>
    <w:p w:rsidR="002926E5" w:rsidRDefault="002926E5">
      <w:pPr>
        <w:rPr>
          <w:rFonts w:ascii="Times New Roman" w:hAnsi="Times New Roman" w:cs="Times New Roman"/>
        </w:rPr>
      </w:pPr>
    </w:p>
    <w:p w:rsidR="002926E5" w:rsidRDefault="002926E5">
      <w:pPr>
        <w:rPr>
          <w:rFonts w:ascii="仿宋" w:eastAsia="仿宋" w:hAnsi="仿宋" w:cs="Times New Roman"/>
          <w:color w:val="4C4C4C"/>
          <w:kern w:val="0"/>
          <w:sz w:val="32"/>
          <w:szCs w:val="32"/>
        </w:rPr>
      </w:pPr>
    </w:p>
    <w:sectPr w:rsidR="002926E5" w:rsidSect="007172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
    <w:altName w:val="Dotum"/>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微软雅黑"/>
    <w:panose1 w:val="00000000000000000000"/>
    <w:charset w:val="86"/>
    <w:family w:val="auto"/>
    <w:notTrueType/>
    <w:pitch w:val="default"/>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D47B"/>
    <w:multiLevelType w:val="singleLevel"/>
    <w:tmpl w:val="2E95D47B"/>
    <w:lvl w:ilvl="0">
      <w:start w:val="1"/>
      <w:numFmt w:val="decimal"/>
      <w:pStyle w:val="Heading2"/>
      <w:suff w:val="nothing"/>
      <w:lvlText w:val="%1．"/>
      <w:lvlJc w:val="left"/>
      <w:pPr>
        <w:ind w:left="17" w:firstLine="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TA1YTM3NTFmYjBiM2I4MTc4YWVmN2FjNjllNTMyMTkifQ=="/>
  </w:docVars>
  <w:rsids>
    <w:rsidRoot w:val="68CB6343"/>
    <w:rsid w:val="002213DE"/>
    <w:rsid w:val="002926E5"/>
    <w:rsid w:val="002F2169"/>
    <w:rsid w:val="00424D2B"/>
    <w:rsid w:val="004650FE"/>
    <w:rsid w:val="005177CF"/>
    <w:rsid w:val="006472BD"/>
    <w:rsid w:val="0071723B"/>
    <w:rsid w:val="00B862AF"/>
    <w:rsid w:val="00C14B75"/>
    <w:rsid w:val="00E52722"/>
    <w:rsid w:val="00F9757D"/>
    <w:rsid w:val="040C0819"/>
    <w:rsid w:val="14ED1FA1"/>
    <w:rsid w:val="19B92095"/>
    <w:rsid w:val="21A56FE5"/>
    <w:rsid w:val="23810484"/>
    <w:rsid w:val="2B33446E"/>
    <w:rsid w:val="2C9E3E55"/>
    <w:rsid w:val="4B1F0B3D"/>
    <w:rsid w:val="4FFE6835"/>
    <w:rsid w:val="63251ED3"/>
    <w:rsid w:val="68CB6343"/>
    <w:rsid w:val="722A3062"/>
    <w:rsid w:val="7F9D30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23B"/>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71723B"/>
    <w:pPr>
      <w:spacing w:beforeAutospacing="1" w:afterAutospacing="1"/>
      <w:jc w:val="left"/>
      <w:outlineLvl w:val="0"/>
    </w:pPr>
    <w:rPr>
      <w:rFonts w:ascii="宋?" w:hAnsi="宋?" w:cs="宋?"/>
      <w:b/>
      <w:bCs/>
      <w:kern w:val="44"/>
      <w:sz w:val="48"/>
      <w:szCs w:val="48"/>
    </w:rPr>
  </w:style>
  <w:style w:type="paragraph" w:styleId="Heading2">
    <w:name w:val="heading 2"/>
    <w:basedOn w:val="Normal"/>
    <w:next w:val="Normal"/>
    <w:link w:val="Heading2Char"/>
    <w:uiPriority w:val="99"/>
    <w:qFormat/>
    <w:rsid w:val="0071723B"/>
    <w:pPr>
      <w:keepNext/>
      <w:keepLines/>
      <w:numPr>
        <w:numId w:val="1"/>
      </w:numPr>
      <w:spacing w:line="360" w:lineRule="auto"/>
      <w:outlineLvl w:val="1"/>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Calibri"/>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Cambria"/>
      <w:b/>
      <w:bCs/>
      <w:sz w:val="32"/>
      <w:szCs w:val="32"/>
    </w:rPr>
  </w:style>
  <w:style w:type="paragraph" w:styleId="BodyText">
    <w:name w:val="Body Text"/>
    <w:basedOn w:val="Normal"/>
    <w:link w:val="BodyTextChar"/>
    <w:uiPriority w:val="99"/>
    <w:rsid w:val="0071723B"/>
    <w:pPr>
      <w:spacing w:after="120"/>
    </w:pPr>
  </w:style>
  <w:style w:type="character" w:customStyle="1" w:styleId="BodyTextChar">
    <w:name w:val="Body Text Char"/>
    <w:basedOn w:val="DefaultParagraphFont"/>
    <w:link w:val="BodyText"/>
    <w:uiPriority w:val="99"/>
    <w:semiHidden/>
    <w:locked/>
    <w:rPr>
      <w:rFonts w:ascii="Calibri" w:hAnsi="Calibri" w:cs="Calibri"/>
      <w:sz w:val="21"/>
      <w:szCs w:val="21"/>
    </w:rPr>
  </w:style>
  <w:style w:type="paragraph" w:styleId="BodyTextIndent">
    <w:name w:val="Body Text Indent"/>
    <w:basedOn w:val="Normal"/>
    <w:next w:val="EnvelopeReturn"/>
    <w:link w:val="BodyTextIndentChar"/>
    <w:uiPriority w:val="99"/>
    <w:rsid w:val="0071723B"/>
    <w:pPr>
      <w:spacing w:after="120"/>
      <w:ind w:leftChars="200" w:left="420"/>
    </w:pPr>
  </w:style>
  <w:style w:type="character" w:customStyle="1" w:styleId="BodyTextIndentChar">
    <w:name w:val="Body Text Indent Char"/>
    <w:basedOn w:val="DefaultParagraphFont"/>
    <w:link w:val="BodyTextIndent"/>
    <w:uiPriority w:val="99"/>
    <w:semiHidden/>
    <w:locked/>
    <w:rPr>
      <w:rFonts w:ascii="Calibri" w:hAnsi="Calibri" w:cs="Calibri"/>
      <w:sz w:val="21"/>
      <w:szCs w:val="21"/>
    </w:rPr>
  </w:style>
  <w:style w:type="paragraph" w:styleId="EnvelopeReturn">
    <w:name w:val="envelope return"/>
    <w:basedOn w:val="Normal"/>
    <w:uiPriority w:val="99"/>
    <w:rsid w:val="0071723B"/>
    <w:pPr>
      <w:snapToGrid w:val="0"/>
      <w:ind w:firstLine="200"/>
    </w:pPr>
    <w:rPr>
      <w:rFonts w:ascii="Arial" w:hAnsi="Arial" w:cs="Arial"/>
    </w:rPr>
  </w:style>
  <w:style w:type="paragraph" w:styleId="Footer">
    <w:name w:val="footer"/>
    <w:basedOn w:val="Normal"/>
    <w:link w:val="FooterChar"/>
    <w:uiPriority w:val="99"/>
    <w:rsid w:val="007172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paragraph" w:styleId="Header">
    <w:name w:val="header"/>
    <w:basedOn w:val="Normal"/>
    <w:link w:val="HeaderChar"/>
    <w:uiPriority w:val="99"/>
    <w:rsid w:val="0071723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 w:type="paragraph" w:styleId="NormalWeb">
    <w:name w:val="Normal (Web)"/>
    <w:basedOn w:val="Normal"/>
    <w:uiPriority w:val="99"/>
    <w:rsid w:val="0071723B"/>
    <w:pPr>
      <w:spacing w:beforeAutospacing="1" w:afterAutospacing="1"/>
      <w:jc w:val="left"/>
    </w:pPr>
    <w:rPr>
      <w:kern w:val="0"/>
      <w:sz w:val="24"/>
      <w:szCs w:val="24"/>
    </w:rPr>
  </w:style>
  <w:style w:type="paragraph" w:styleId="BodyTextFirstIndent2">
    <w:name w:val="Body Text First Indent 2"/>
    <w:basedOn w:val="BodyTextIndent"/>
    <w:link w:val="BodyTextFirstIndent2Char"/>
    <w:uiPriority w:val="99"/>
    <w:rsid w:val="0071723B"/>
    <w:pPr>
      <w:ind w:firstLineChars="200" w:firstLine="420"/>
    </w:pPr>
  </w:style>
  <w:style w:type="character" w:customStyle="1" w:styleId="BodyTextFirstIndent2Char">
    <w:name w:val="Body Text First Indent 2 Char"/>
    <w:basedOn w:val="BodyTextIndentChar"/>
    <w:link w:val="BodyTextFirstIndent2"/>
    <w:uiPriority w:val="99"/>
    <w:semiHidden/>
    <w:locked/>
  </w:style>
  <w:style w:type="paragraph" w:styleId="BalloonText">
    <w:name w:val="Balloon Text"/>
    <w:basedOn w:val="Normal"/>
    <w:link w:val="BalloonTextChar"/>
    <w:uiPriority w:val="99"/>
    <w:semiHidden/>
    <w:rsid w:val="004650FE"/>
    <w:rPr>
      <w:sz w:val="18"/>
      <w:szCs w:val="18"/>
    </w:rPr>
  </w:style>
  <w:style w:type="character" w:customStyle="1" w:styleId="BalloonTextChar">
    <w:name w:val="Balloon Text Char"/>
    <w:basedOn w:val="DefaultParagraphFont"/>
    <w:link w:val="BalloonText"/>
    <w:uiPriority w:val="99"/>
    <w:semiHidden/>
    <w:locked/>
    <w:rPr>
      <w:rFonts w:ascii="Calibri" w:hAnsi="Calibri" w:cs="Calibri"/>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7</Pages>
  <Words>184</Words>
  <Characters>1050</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AA、小怡寶</dc:creator>
  <cp:keywords/>
  <dc:description/>
  <cp:lastModifiedBy>诸立俊</cp:lastModifiedBy>
  <cp:revision>4</cp:revision>
  <cp:lastPrinted>2023-01-05T02:26:00Z</cp:lastPrinted>
  <dcterms:created xsi:type="dcterms:W3CDTF">2022-08-17T08:44:00Z</dcterms:created>
  <dcterms:modified xsi:type="dcterms:W3CDTF">2023-01-05T03:15:00Z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DF3CB11518C2402EB218F11CAE3E9E78</vt:lpwstr>
  </property>
</Properties>
</file>