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09" w:rsidRDefault="00EF4EC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滁州汽运有限公司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  <w:u w:val="single"/>
        </w:rPr>
        <w:t>广告</w:t>
      </w:r>
      <w:r>
        <w:rPr>
          <w:rFonts w:ascii="黑体" w:eastAsia="黑体" w:hAnsi="黑体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分公司招租公告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广告</w:t>
      </w:r>
      <w:r>
        <w:rPr>
          <w:rFonts w:ascii="仿宋" w:eastAsia="仿宋" w:hAnsi="仿宋" w:hint="eastAsia"/>
          <w:sz w:val="32"/>
          <w:szCs w:val="32"/>
        </w:rPr>
        <w:t>分公司决定将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天长路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205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号四间门面房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对外公开招租，现将相关事宜公告如下：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一、标的物基本情况</w:t>
      </w:r>
    </w:p>
    <w:p w:rsidR="00637509" w:rsidRDefault="00EF4EC4" w:rsidP="00EF4EC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>拟出租</w:t>
      </w:r>
      <w:r>
        <w:rPr>
          <w:rFonts w:ascii="仿宋" w:eastAsia="仿宋" w:hAnsi="仿宋" w:cs="仿宋" w:hint="eastAsia"/>
          <w:sz w:val="32"/>
          <w:szCs w:val="32"/>
          <w:u w:val="single"/>
        </w:rPr>
        <w:t>四间门面房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滁州市天长东路</w:t>
      </w:r>
      <w:r>
        <w:rPr>
          <w:rFonts w:ascii="仿宋" w:eastAsia="仿宋" w:hAnsi="仿宋" w:hint="eastAsia"/>
          <w:sz w:val="32"/>
          <w:szCs w:val="32"/>
          <w:u w:val="single"/>
        </w:rPr>
        <w:t>205</w:t>
      </w:r>
      <w:r>
        <w:rPr>
          <w:rFonts w:ascii="仿宋" w:eastAsia="仿宋" w:hAnsi="仿宋" w:hint="eastAsia"/>
          <w:sz w:val="32"/>
          <w:szCs w:val="32"/>
          <w:u w:val="single"/>
        </w:rPr>
        <w:t>号。</w:t>
      </w:r>
    </w:p>
    <w:p w:rsidR="00637509" w:rsidRDefault="00EF4E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广告</w:t>
      </w:r>
      <w:r>
        <w:rPr>
          <w:rFonts w:ascii="仿宋" w:eastAsia="仿宋" w:hAnsi="仿宋" w:hint="eastAsia"/>
          <w:sz w:val="32"/>
          <w:szCs w:val="32"/>
        </w:rPr>
        <w:t>分公司</w:t>
      </w:r>
      <w:r>
        <w:rPr>
          <w:rFonts w:ascii="仿宋" w:eastAsia="仿宋" w:hAnsi="仿宋"/>
          <w:sz w:val="32"/>
          <w:szCs w:val="32"/>
        </w:rPr>
        <w:t>拟出租标的物面积约为</w:t>
      </w:r>
      <w:r>
        <w:rPr>
          <w:rFonts w:ascii="仿宋" w:eastAsia="仿宋" w:hAnsi="仿宋" w:hint="eastAsia"/>
          <w:sz w:val="32"/>
          <w:szCs w:val="32"/>
          <w:u w:val="single"/>
        </w:rPr>
        <w:t>174</w:t>
      </w:r>
      <w:r>
        <w:rPr>
          <w:rFonts w:ascii="仿宋" w:eastAsia="仿宋" w:hAnsi="仿宋"/>
          <w:sz w:val="32"/>
          <w:szCs w:val="32"/>
        </w:rPr>
        <w:t>平方米（以实际交付面积为准）。标的物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二、招租底价及租赁期限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招租底价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12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万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年，租赁期限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年。竞得人应在确定为中标人后</w:t>
      </w:r>
      <w:r>
        <w:rPr>
          <w:rFonts w:ascii="仿宋" w:eastAsia="仿宋" w:hAnsi="仿宋"/>
          <w:sz w:val="32"/>
          <w:szCs w:val="32"/>
        </w:rPr>
        <w:t>10</w:t>
      </w:r>
      <w:proofErr w:type="gramStart"/>
      <w:r>
        <w:rPr>
          <w:rFonts w:ascii="仿宋" w:eastAsia="仿宋" w:hAnsi="仿宋"/>
          <w:sz w:val="32"/>
          <w:szCs w:val="32"/>
        </w:rPr>
        <w:t>日内与</w:t>
      </w:r>
      <w:proofErr w:type="gramEnd"/>
      <w:r>
        <w:rPr>
          <w:rFonts w:ascii="仿宋" w:eastAsia="仿宋" w:hAnsi="仿宋"/>
          <w:sz w:val="32"/>
          <w:szCs w:val="32"/>
        </w:rPr>
        <w:t>出租人签</w:t>
      </w:r>
      <w:r>
        <w:rPr>
          <w:rFonts w:ascii="仿宋" w:eastAsia="仿宋" w:hAnsi="仿宋" w:hint="eastAsia"/>
          <w:sz w:val="32"/>
          <w:szCs w:val="32"/>
        </w:rPr>
        <w:t>订</w:t>
      </w:r>
      <w:r>
        <w:rPr>
          <w:rFonts w:ascii="仿宋" w:eastAsia="仿宋" w:hAnsi="仿宋"/>
          <w:sz w:val="32"/>
          <w:szCs w:val="32"/>
        </w:rPr>
        <w:t>《租赁合同》，否则视为自动放弃中标资格，竞租保证金不予退还，且出租人有权对外重新招租。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三、租金费用及支付方式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房屋租金每年支付一次，先付后用。</w:t>
      </w:r>
    </w:p>
    <w:p w:rsidR="00637509" w:rsidRDefault="00EF4EC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出租人收到承租人足额支付的租金后，向承租人出具收款票据。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四、重大事项披露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、承租人应依法经营，不得利用标的</w:t>
      </w:r>
      <w:proofErr w:type="gramStart"/>
      <w:r>
        <w:rPr>
          <w:rFonts w:ascii="仿宋" w:eastAsia="仿宋" w:hAnsi="仿宋"/>
          <w:sz w:val="32"/>
          <w:szCs w:val="32"/>
        </w:rPr>
        <w:t>物从事</w:t>
      </w:r>
      <w:proofErr w:type="gramEnd"/>
      <w:r>
        <w:rPr>
          <w:rFonts w:ascii="仿宋" w:eastAsia="仿宋" w:hAnsi="仿宋"/>
          <w:sz w:val="32"/>
          <w:szCs w:val="32"/>
        </w:rPr>
        <w:t>任何违法活动。标的物禁止经营易燃易爆、有环境和噪音污染的项目。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、承租人使用标的物时，应自行依法办理消防、环保、工商登记等相关手续，审批及办证所涉及的一切税费均</w:t>
      </w:r>
      <w:r>
        <w:rPr>
          <w:rFonts w:ascii="仿宋" w:eastAsia="仿宋" w:hAnsi="仿宋"/>
          <w:sz w:val="32"/>
          <w:szCs w:val="32"/>
        </w:rPr>
        <w:t>由承租人承担。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、租赁期内，因城市建设、规划调整、政府征收改造等原因致使租赁合同无法履行时，租赁合同自行终止，双方互不承担违约责任和经济赔偿。</w:t>
      </w:r>
    </w:p>
    <w:p w:rsidR="00637509" w:rsidRDefault="00EF4EC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、租赁期内，承租人未经出租人书面同意，不得转租。承租人擅自转租标的物时，出租人有权单方解除租赁合同，并由承租人承担违约责任，履约保证金不予退还。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、出租人可以对标的物进行简单装修，装修过程中不得改变出租房屋的主体结构</w:t>
      </w:r>
      <w:r>
        <w:rPr>
          <w:rFonts w:ascii="仿宋" w:eastAsia="仿宋" w:hAnsi="仿宋" w:hint="eastAsia"/>
          <w:sz w:val="32"/>
          <w:szCs w:val="32"/>
        </w:rPr>
        <w:t>。本招租项目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免租金装修期。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五、竞租起始价、保证金及加价幅度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12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万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万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六、保证金交纳及处置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有意参与竞租者应于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03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9:30</w:t>
      </w:r>
      <w:r>
        <w:rPr>
          <w:rFonts w:ascii="仿宋" w:eastAsia="仿宋" w:hAnsi="仿宋"/>
          <w:sz w:val="32"/>
          <w:szCs w:val="32"/>
        </w:rPr>
        <w:t>之</w:t>
      </w:r>
      <w:r>
        <w:rPr>
          <w:rFonts w:ascii="仿宋" w:eastAsia="仿宋" w:hAnsi="仿宋"/>
          <w:sz w:val="32"/>
          <w:szCs w:val="32"/>
        </w:rPr>
        <w:t>前向以下指定账户转账汇入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万</w:t>
      </w:r>
      <w:r>
        <w:rPr>
          <w:rFonts w:ascii="仿宋" w:eastAsia="仿宋" w:hAnsi="仿宋"/>
          <w:sz w:val="32"/>
          <w:szCs w:val="32"/>
        </w:rPr>
        <w:t>元竞租保证金（户名：安徽交运</w:t>
      </w:r>
      <w:r>
        <w:rPr>
          <w:rFonts w:ascii="仿宋" w:eastAsia="仿宋" w:hAnsi="仿宋"/>
          <w:sz w:val="32"/>
          <w:szCs w:val="32"/>
        </w:rPr>
        <w:lastRenderedPageBreak/>
        <w:t>集团滁州汽运有限公司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广告</w:t>
      </w:r>
      <w:r>
        <w:rPr>
          <w:rFonts w:ascii="仿宋" w:eastAsia="仿宋" w:hAnsi="仿宋" w:hint="eastAsia"/>
          <w:sz w:val="32"/>
          <w:szCs w:val="32"/>
        </w:rPr>
        <w:t>分公司</w:t>
      </w:r>
      <w:r>
        <w:rPr>
          <w:rFonts w:ascii="仿宋" w:eastAsia="仿宋" w:hAnsi="仿宋"/>
          <w:sz w:val="32"/>
          <w:szCs w:val="32"/>
        </w:rPr>
        <w:t>，开户银行：</w:t>
      </w:r>
      <w:r>
        <w:rPr>
          <w:rFonts w:ascii="仿宋" w:eastAsia="仿宋" w:hAnsi="仿宋" w:hint="eastAsia"/>
          <w:sz w:val="32"/>
          <w:szCs w:val="32"/>
          <w:u w:val="single"/>
        </w:rPr>
        <w:t>中国建设银行股份有限公司滁州天长路支行</w:t>
      </w:r>
      <w:r>
        <w:rPr>
          <w:rFonts w:ascii="仿宋" w:eastAsia="仿宋" w:hAnsi="仿宋"/>
          <w:sz w:val="32"/>
          <w:szCs w:val="32"/>
        </w:rPr>
        <w:t>，账号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34050173230800001158</w:t>
      </w:r>
      <w:r>
        <w:rPr>
          <w:rFonts w:ascii="仿宋" w:eastAsia="仿宋" w:hAnsi="仿宋"/>
          <w:sz w:val="32"/>
          <w:szCs w:val="32"/>
        </w:rPr>
        <w:t>。转账时备注：</w:t>
      </w:r>
      <w:r>
        <w:rPr>
          <w:rFonts w:ascii="仿宋" w:eastAsia="仿宋" w:hAnsi="仿宋" w:hint="eastAsia"/>
          <w:sz w:val="32"/>
          <w:szCs w:val="32"/>
        </w:rPr>
        <w:t>天长路</w:t>
      </w:r>
      <w:r>
        <w:rPr>
          <w:rFonts w:ascii="仿宋" w:eastAsia="仿宋" w:hAnsi="仿宋" w:hint="eastAsia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号房屋</w:t>
      </w:r>
      <w:r>
        <w:rPr>
          <w:rFonts w:ascii="仿宋" w:eastAsia="仿宋" w:hAnsi="仿宋"/>
          <w:sz w:val="32"/>
          <w:szCs w:val="32"/>
        </w:rPr>
        <w:t>招租项目）。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竞租人转出保证金的银行账户名称应与竞租人的名称保持一致。竞租人一旦竞得标的物后，其中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万</w:t>
      </w:r>
      <w:r>
        <w:rPr>
          <w:rFonts w:ascii="仿宋" w:eastAsia="仿宋" w:hAnsi="仿宋"/>
          <w:sz w:val="32"/>
          <w:szCs w:val="32"/>
        </w:rPr>
        <w:t>元竞租保证金全部直接转为履约保证金。租赁期满，若无扣除履约保证金情形的，出租人将</w:t>
      </w:r>
      <w:r>
        <w:rPr>
          <w:rFonts w:ascii="仿宋" w:eastAsia="仿宋" w:hAnsi="仿宋" w:hint="eastAsia"/>
          <w:sz w:val="32"/>
          <w:szCs w:val="32"/>
        </w:rPr>
        <w:t>在合同期满后</w:t>
      </w:r>
      <w:r>
        <w:rPr>
          <w:rFonts w:ascii="仿宋" w:eastAsia="仿宋" w:hAnsi="仿宋"/>
          <w:sz w:val="32"/>
          <w:szCs w:val="32"/>
        </w:rPr>
        <w:t>无息退还。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七、竞租人条件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竞租人应具有独立法人资格，或具有完全民事行为能力的自</w:t>
      </w:r>
      <w:r>
        <w:rPr>
          <w:rFonts w:ascii="仿宋" w:eastAsia="仿宋" w:hAnsi="仿宋" w:hint="eastAsia"/>
          <w:sz w:val="32"/>
          <w:szCs w:val="32"/>
        </w:rPr>
        <w:t>然人，无不良信用记录。本招租项目不接受联合体竞租。竞租人</w:t>
      </w:r>
      <w:r>
        <w:rPr>
          <w:rFonts w:ascii="仿宋" w:eastAsia="仿宋" w:hAnsi="仿宋" w:hint="eastAsia"/>
          <w:sz w:val="32"/>
          <w:szCs w:val="32"/>
        </w:rPr>
        <w:t>应携带本单位营业执照、法人（负责人）身份证；授权代理人参与本次竞租的需出示授权委托书；自然人参与竞租的需携带身</w:t>
      </w:r>
      <w:r>
        <w:rPr>
          <w:rFonts w:ascii="仿宋" w:eastAsia="仿宋" w:hAnsi="仿宋" w:hint="eastAsia"/>
          <w:sz w:val="32"/>
          <w:szCs w:val="32"/>
        </w:rPr>
        <w:t>份证，上述材料均需原件。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八、咨询、现场踏勘时间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自公告之日起至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  <w:proofErr w:type="gramStart"/>
      <w:r>
        <w:rPr>
          <w:rFonts w:ascii="仿宋" w:eastAsia="仿宋" w:hAnsi="仿宋"/>
          <w:sz w:val="32"/>
          <w:szCs w:val="32"/>
        </w:rPr>
        <w:t>止</w:t>
      </w:r>
      <w:proofErr w:type="gramEnd"/>
      <w:r>
        <w:rPr>
          <w:rFonts w:ascii="仿宋" w:eastAsia="仿宋" w:hAnsi="仿宋"/>
          <w:sz w:val="32"/>
          <w:szCs w:val="32"/>
        </w:rPr>
        <w:t>接受意向竞租</w:t>
      </w:r>
      <w:proofErr w:type="gramStart"/>
      <w:r>
        <w:rPr>
          <w:rFonts w:ascii="仿宋" w:eastAsia="仿宋" w:hAnsi="仿宋"/>
          <w:sz w:val="32"/>
          <w:szCs w:val="32"/>
        </w:rPr>
        <w:t>人咨询</w:t>
      </w:r>
      <w:proofErr w:type="gramEnd"/>
      <w:r>
        <w:rPr>
          <w:rFonts w:ascii="仿宋" w:eastAsia="仿宋" w:hAnsi="仿宋"/>
          <w:sz w:val="32"/>
          <w:szCs w:val="32"/>
        </w:rPr>
        <w:t>和现场踏勘。联系人：</w:t>
      </w:r>
      <w:r>
        <w:rPr>
          <w:rFonts w:ascii="仿宋" w:eastAsia="仿宋" w:hAnsi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hint="eastAsia"/>
          <w:sz w:val="32"/>
          <w:szCs w:val="32"/>
        </w:rPr>
        <w:t>赵春智</w:t>
      </w:r>
      <w:proofErr w:type="gramEnd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15005500610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九、现场招租时间及地址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，地址：</w:t>
      </w:r>
      <w:r>
        <w:rPr>
          <w:rFonts w:ascii="仿宋" w:eastAsia="仿宋" w:hAnsi="仿宋" w:hint="eastAsia"/>
          <w:sz w:val="32"/>
          <w:szCs w:val="32"/>
        </w:rPr>
        <w:t>滁州市紫薇北路</w:t>
      </w:r>
      <w:r>
        <w:rPr>
          <w:rFonts w:ascii="仿宋" w:eastAsia="仿宋" w:hAnsi="仿宋" w:hint="eastAsia"/>
          <w:sz w:val="32"/>
          <w:szCs w:val="32"/>
        </w:rPr>
        <w:t>1097</w:t>
      </w:r>
      <w:r>
        <w:rPr>
          <w:rFonts w:ascii="仿宋" w:eastAsia="仿宋" w:hAnsi="仿宋" w:hint="eastAsia"/>
          <w:sz w:val="32"/>
          <w:szCs w:val="32"/>
        </w:rPr>
        <w:t>号滁州市老汽车中心站院内滁州汽运有限公司广告分公司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十、竞价方式</w:t>
      </w:r>
    </w:p>
    <w:p w:rsidR="00637509" w:rsidRDefault="00EF4EC4">
      <w:pPr>
        <w:pStyle w:val="a3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、本次公开竞价招租若只产生一个意向承租方的，将采用直接协议出租的方式确定承租人，承租价不能低于标的物招租底价。</w:t>
      </w:r>
    </w:p>
    <w:p w:rsidR="00637509" w:rsidRDefault="00EF4EC4">
      <w:pPr>
        <w:pStyle w:val="a3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、本次公开竞价招租若产生两个及以上意向承租方，将以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控制底价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为起始价，各意向承租方在现场重新填写报价书并签字或盖章，进行多轮竞价，最终报价最高者为竞得人。（每轮加价不得低于</w:t>
      </w:r>
      <w:r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>500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元或是其整倍数，每轮报价间隔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分钟左右）。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十一、特别提示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、标的物以</w:t>
      </w:r>
      <w:r>
        <w:rPr>
          <w:rFonts w:ascii="仿宋" w:eastAsia="仿宋" w:hAnsi="仿宋" w:hint="eastAsia"/>
          <w:sz w:val="32"/>
          <w:szCs w:val="32"/>
        </w:rPr>
        <w:t>出租人交付时</w:t>
      </w:r>
      <w:r>
        <w:rPr>
          <w:rFonts w:ascii="仿宋" w:eastAsia="仿宋" w:hAnsi="仿宋"/>
          <w:sz w:val="32"/>
          <w:szCs w:val="32"/>
        </w:rPr>
        <w:t>现状为准。安徽交运集团滁州汽运有限公司不承担本标的物的瑕疵担保责任，请竞租人慎重决定竞租行为。竞租人一旦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竞租决定，即表明已完全了解并接受标的物的现状和一切已知及未知的瑕疵。移交标的物时间以签订合同时间为准。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、竞租人在竞价前自行做好尽职调查，竞租人应自行判断是否符合本项目竞租条件和资格。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、竞租人应认真审阅本项目招租公告和标的</w:t>
      </w:r>
      <w:proofErr w:type="gramStart"/>
      <w:r>
        <w:rPr>
          <w:rFonts w:ascii="仿宋" w:eastAsia="仿宋" w:hAnsi="仿宋"/>
          <w:sz w:val="32"/>
          <w:szCs w:val="32"/>
        </w:rPr>
        <w:t>物介绍</w:t>
      </w:r>
      <w:proofErr w:type="gramEnd"/>
      <w:r>
        <w:rPr>
          <w:rFonts w:ascii="仿宋" w:eastAsia="仿宋" w:hAnsi="仿宋"/>
          <w:sz w:val="32"/>
          <w:szCs w:val="32"/>
        </w:rPr>
        <w:t>及租赁合同文本等。中标后，中标人如因未踏勘现场、未了</w:t>
      </w:r>
      <w:proofErr w:type="gramStart"/>
      <w:r>
        <w:rPr>
          <w:rFonts w:ascii="仿宋" w:eastAsia="仿宋" w:hAnsi="仿宋"/>
          <w:sz w:val="32"/>
          <w:szCs w:val="32"/>
        </w:rPr>
        <w:t>解项目</w:t>
      </w:r>
      <w:proofErr w:type="gramEnd"/>
      <w:r>
        <w:rPr>
          <w:rFonts w:ascii="仿宋" w:eastAsia="仿宋" w:hAnsi="仿宋"/>
          <w:sz w:val="32"/>
          <w:szCs w:val="32"/>
        </w:rPr>
        <w:t>具体情况等原因造成的各项损失，由中标人自行负责。如有疑问，须在公告期内向招租人提出。凡参加本项目的竞</w:t>
      </w:r>
      <w:r>
        <w:rPr>
          <w:rFonts w:ascii="仿宋" w:eastAsia="仿宋" w:hAnsi="仿宋"/>
          <w:sz w:val="32"/>
          <w:szCs w:val="32"/>
        </w:rPr>
        <w:lastRenderedPageBreak/>
        <w:t>租人都视同已实地踏勘，并确认了公告文件和租赁合同文件中的各项条款。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、因不符合条件参加竞租的，由竞租人自行承担相应的责任及风险，包括但不限于费用和损失等。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、标的物承租登记手续由承租人自行办理，所涉及的一切税费均由承租人承担。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、放弃中标人资格的中标人，其竞租保证金不予退还，由出租方直接收缴。相关中标</w:t>
      </w:r>
      <w:r>
        <w:rPr>
          <w:rFonts w:ascii="仿宋" w:eastAsia="仿宋" w:hAnsi="仿宋"/>
          <w:sz w:val="32"/>
          <w:szCs w:val="32"/>
        </w:rPr>
        <w:t>人将被监管部门纳入征信管理。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、被有关部门记入不良行为记录且在披露期内的竞租人，不得参与该项目竞标，否则其成交结果无效、竞租保证金不予退还。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ind w:right="640"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招租单位：滁州汽运公司</w:t>
      </w:r>
      <w:r>
        <w:rPr>
          <w:rFonts w:ascii="仿宋" w:eastAsia="仿宋" w:hAnsi="仿宋" w:hint="eastAsia"/>
          <w:sz w:val="32"/>
          <w:szCs w:val="32"/>
          <w:u w:val="single"/>
        </w:rPr>
        <w:t>广告</w:t>
      </w:r>
      <w:r>
        <w:rPr>
          <w:rFonts w:ascii="仿宋" w:eastAsia="仿宋" w:hAnsi="仿宋" w:hint="eastAsia"/>
          <w:sz w:val="32"/>
          <w:szCs w:val="32"/>
        </w:rPr>
        <w:t>分公司</w:t>
      </w:r>
    </w:p>
    <w:p w:rsidR="00637509" w:rsidRDefault="00EF4EC4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 w:rsidR="00334E60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日</w:t>
      </w:r>
    </w:p>
    <w:p w:rsidR="00637509" w:rsidRDefault="00EF4EC4">
      <w:pPr>
        <w:widowControl/>
        <w:jc w:val="left"/>
      </w:pPr>
      <w:r>
        <w:br w:type="page"/>
      </w:r>
    </w:p>
    <w:p w:rsidR="00637509" w:rsidRDefault="00EF4EC4">
      <w:pPr>
        <w:pStyle w:val="1"/>
        <w:jc w:val="center"/>
      </w:pPr>
      <w:r>
        <w:rPr>
          <w:rFonts w:hint="eastAsia"/>
        </w:rPr>
        <w:lastRenderedPageBreak/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</w:p>
    <w:p w:rsidR="00637509" w:rsidRDefault="00EF4EC4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广告</w:t>
      </w:r>
      <w:r>
        <w:rPr>
          <w:rFonts w:ascii="仿宋" w:eastAsia="仿宋" w:hAnsi="仿宋" w:hint="eastAsia"/>
          <w:sz w:val="32"/>
          <w:szCs w:val="32"/>
        </w:rPr>
        <w:t>分公司：</w:t>
      </w:r>
    </w:p>
    <w:p w:rsidR="00637509" w:rsidRDefault="00EF4EC4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我方己经认真阅读贵单位《招租公告》和招标文件，决定参与本次公开招租。</w:t>
      </w:r>
    </w:p>
    <w:p w:rsidR="00637509" w:rsidRDefault="00EF4EC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、我方愿意遵守招租文件中的各项规定要求，承租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，竞租价：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年，大写：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637509" w:rsidRDefault="00EF4EC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、如果我方竞得，我方将严格履行合同规定的责任和义务，按期签订合同、交付租金。</w:t>
      </w:r>
    </w:p>
    <w:p w:rsidR="00637509" w:rsidRDefault="00EF4EC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、我方同意遵守招租文件的要求，交纳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元（大写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整）竞租保证金，并遵守招租文件中关于竞租保证金的规定。</w:t>
      </w:r>
    </w:p>
    <w:p w:rsidR="00637509" w:rsidRDefault="00EF4EC4">
      <w:pPr>
        <w:widowControl/>
        <w:spacing w:line="58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、我方为本项目提交的报价文件共一式二份。其中，正本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份、副本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份。</w:t>
      </w:r>
    </w:p>
    <w:p w:rsidR="00637509" w:rsidRDefault="00EF4EC4"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、我方愿意提供贵单位可能另外要求的与招租有关的文件资料，并保证我方已提供文件是真实的、准确的。</w:t>
      </w:r>
    </w:p>
    <w:p w:rsidR="00637509" w:rsidRDefault="00637509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</w:p>
    <w:p w:rsidR="00637509" w:rsidRDefault="00EF4EC4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637509" w:rsidRDefault="00EF4EC4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法定代表人或委托代理人签名：</w:t>
      </w:r>
    </w:p>
    <w:p w:rsidR="00637509" w:rsidRDefault="00EF4EC4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/>
          <w:sz w:val="32"/>
          <w:szCs w:val="32"/>
        </w:rPr>
        <w:tab/>
      </w:r>
    </w:p>
    <w:p w:rsidR="00637509" w:rsidRDefault="00EF4EC4">
      <w:pPr>
        <w:widowControl/>
        <w:spacing w:line="580" w:lineRule="exact"/>
        <w:ind w:rightChars="305" w:right="640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637509" w:rsidRDefault="00637509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637509" w:rsidRDefault="00EF4EC4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334E60"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ab/>
      </w:r>
    </w:p>
    <w:p w:rsidR="00637509" w:rsidRDefault="00637509">
      <w:pPr>
        <w:ind w:right="2247"/>
        <w:rPr>
          <w:rFonts w:ascii="仿宋" w:eastAsia="仿宋" w:hAnsi="仿宋"/>
          <w:b/>
          <w:sz w:val="32"/>
          <w:szCs w:val="32"/>
        </w:rPr>
      </w:pPr>
    </w:p>
    <w:p w:rsidR="00637509" w:rsidRDefault="00EF4EC4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编号：</w:t>
      </w:r>
    </w:p>
    <w:p w:rsidR="00637509" w:rsidRDefault="00EF4EC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屋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租</w:t>
      </w:r>
      <w:r>
        <w:rPr>
          <w:rFonts w:ascii="黑体" w:eastAsia="黑体" w:hAnsi="黑体"/>
          <w:sz w:val="44"/>
          <w:szCs w:val="44"/>
        </w:rPr>
        <w:t xml:space="preserve"> </w:t>
      </w:r>
      <w:proofErr w:type="gramStart"/>
      <w:r>
        <w:rPr>
          <w:rFonts w:ascii="黑体" w:eastAsia="黑体" w:hAnsi="黑体"/>
          <w:sz w:val="44"/>
          <w:szCs w:val="44"/>
        </w:rPr>
        <w:t>赁</w:t>
      </w:r>
      <w:proofErr w:type="gramEnd"/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同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甲方（出租人）：</w:t>
      </w: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  <w:r>
        <w:rPr>
          <w:rFonts w:ascii="仿宋" w:eastAsia="仿宋" w:hAnsi="仿宋" w:hint="eastAsia"/>
          <w:sz w:val="32"/>
          <w:szCs w:val="32"/>
        </w:rPr>
        <w:t>广告分公司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乙方（承租人）：</w:t>
      </w:r>
    </w:p>
    <w:p w:rsidR="00637509" w:rsidRDefault="00EF4E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所：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637509" w:rsidRDefault="00EF4E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联系电话：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经公开招租，乙方获得甲方房屋的租赁使用权。为明确甲乙双方权利义务关系，双方同意签订本合同。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一、合同标的物及使用用途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、合同标的物：甲方将位于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的房屋（面积约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平方米）出租给乙方使用。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、合同标的物的质量和装修状况以标的物交付乙方时的现状为准。乙方接受标的物钥匙后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视为甲方已按本合同约定完成了交付。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、乙方租用合同标的物的用途为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二、租赁期限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租赁期限为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年，自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lastRenderedPageBreak/>
        <w:t>止。甲方自租赁期的起始日起计收乙方租金。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三、租赁费用及支付方式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标的物的年租金为人民币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>）。乙方应先交后用，第一年租金在签订本合同时一次性交纳，以后每年租金在上年合同期满前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日交纳。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四、租赁保证金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本合同签订时，乙方应向甲</w:t>
      </w:r>
      <w:r>
        <w:rPr>
          <w:rFonts w:ascii="仿宋" w:eastAsia="仿宋" w:hAnsi="仿宋" w:hint="eastAsia"/>
          <w:sz w:val="32"/>
          <w:szCs w:val="32"/>
        </w:rPr>
        <w:t>方交纳租赁保证金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）。租赁期内，乙方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得用该保证金冲抵任何应由乙方承担的费用。租赁期满后，如不存在扣除保证金情形，甲方将无息退还。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五、安全条款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租赁期内，乙方是该标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、租赁期内，乙方应严格按照有关安全产生法律法规的要求开展经营，确保用水用电用气安全和消防安全。不符合安全生</w:t>
      </w:r>
      <w:r>
        <w:rPr>
          <w:rFonts w:ascii="仿宋" w:eastAsia="仿宋" w:hAnsi="仿宋"/>
          <w:sz w:val="32"/>
          <w:szCs w:val="32"/>
        </w:rPr>
        <w:t>产条件时，应立即停止经营。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、租赁期内，乙方如对标的物进行装修或改造，施工应严格遵守有关法律法规的规定，采取严格的安全防护措施，并承担由此产生的一切安全责任。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/>
          <w:sz w:val="32"/>
          <w:szCs w:val="32"/>
        </w:rPr>
        <w:t>、租赁期内，甲方有权依法对乙方的安全生产进行统一协调管理，开展安全检查，发现安全隐患时，有权要求乙方限期整改。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、乙方如因上述安全问题牵连到甲方，甲方在费用赔付后，有权向乙方全额追偿赔付款项。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六、特别约定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、乙方应按招租公告或本合同的约定使用标的物，做到依法合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经营。经营期间应服从所在地政府及相关管理部门的检查和监督，经营过程中发生的一切债权债务及法律纠纷等均由乙方负责和承担。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、乙方承担经营过程中的所有税费，包括但不限于水、电、气费及物业管理费等（由甲方代收代付的，双方按月结算）。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、合同期内，乙方应</w:t>
      </w:r>
      <w:r>
        <w:rPr>
          <w:rFonts w:ascii="仿宋" w:eastAsia="仿宋" w:hAnsi="仿宋"/>
          <w:sz w:val="32"/>
          <w:szCs w:val="32"/>
        </w:rPr>
        <w:t>妥善保管使用好甲方的资产，做好标的物的日常维护，如有损坏应及时修复，维护修复费用由乙方承担。因乙方的责任造成甲方标的物毁损，应负责恢复原状或赔偿甲方的损失。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、乙方应遵守城市文明创建要求，搞好环境卫生，做</w:t>
      </w:r>
      <w:r>
        <w:rPr>
          <w:rFonts w:ascii="仿宋" w:eastAsia="仿宋" w:hAnsi="仿宋"/>
          <w:sz w:val="32"/>
          <w:szCs w:val="32"/>
        </w:rPr>
        <w:lastRenderedPageBreak/>
        <w:t>到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门前五包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，产生的卫生费、垃圾清运费等由乙方承担。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七、有下列情况之一时，双方均有权解除本合同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、因不可抗力不能实现合同目的的；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、法律、法规规定或本合同约定可以解除合同的。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八、乙方有下列行为之一的，甲方有权解除合同并不退还租赁保证金：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利用合同标的物存放危险品、进行违法活动、损害公共利益、他人利益或者妨碍他人正常工作、生活的；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乙方拒不执行甲方发出的安全隐患限期整改通知要求的，或不符合安全生产条件而开展经营的；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逾期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日未交纳租金或未支付甲方代付费用，经催告仍不支付的。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九、违约责任</w:t>
      </w:r>
    </w:p>
    <w:p w:rsidR="00637509" w:rsidRDefault="00EF4EC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、甲方违约责任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）不按本合同约定交付合同标的物给乙方的，每逾期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日，应按约定的日租金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向乙方支付违约金，逾期交付</w:t>
      </w:r>
      <w:r>
        <w:rPr>
          <w:rFonts w:ascii="仿宋" w:eastAsia="仿宋" w:hAnsi="仿宋"/>
          <w:sz w:val="32"/>
          <w:szCs w:val="32"/>
        </w:rPr>
        <w:lastRenderedPageBreak/>
        <w:t>不得超过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个月；双方一致同意，若逾期交付超过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个月的，自逾期届满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个月之日，本合同自动终止，甲方仅就逾期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个月以内承担违约责任。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）违反本合同约定提前收回合同标的物的，应按本合同年租金总额的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，向乙方支付违约金。</w:t>
      </w:r>
    </w:p>
    <w:p w:rsidR="00637509" w:rsidRDefault="00EF4EC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、乙方违约责任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）不按本合同约定交纳租金和支付甲方代收代付费用，每迟交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</w:t>
      </w:r>
      <w:proofErr w:type="gramStart"/>
      <w:r>
        <w:rPr>
          <w:rFonts w:ascii="仿宋" w:eastAsia="仿宋" w:hAnsi="仿宋"/>
          <w:sz w:val="32"/>
          <w:szCs w:val="32"/>
        </w:rPr>
        <w:t>按欠交费</w:t>
      </w:r>
      <w:proofErr w:type="gramEnd"/>
      <w:r>
        <w:rPr>
          <w:rFonts w:ascii="仿宋" w:eastAsia="仿宋" w:hAnsi="仿宋"/>
          <w:sz w:val="32"/>
          <w:szCs w:val="32"/>
        </w:rPr>
        <w:t>用的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向甲方支付滞纳金，迟交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天经甲方催告后仍不支付的，甲方</w:t>
      </w:r>
      <w:r>
        <w:rPr>
          <w:rFonts w:ascii="仿宋" w:eastAsia="仿宋" w:hAnsi="仿宋"/>
          <w:sz w:val="32"/>
          <w:szCs w:val="32"/>
        </w:rPr>
        <w:t>有权解除合同。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）乙方有违反本合同第六项之行为，应按照年租金总额的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）乙方中途退租的，甲方已收取的租金及租赁保证金不予退还，乙方还应按本合同年租金总额的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日内向甲方完整交付标的物。乙方不按约定交付标的物，甲方有权按照本合同约定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租金额的</w:t>
      </w:r>
      <w:r>
        <w:rPr>
          <w:rFonts w:ascii="仿宋" w:eastAsia="仿宋" w:hAnsi="仿宋"/>
          <w:sz w:val="32"/>
          <w:szCs w:val="32"/>
        </w:rPr>
        <w:t>200%</w:t>
      </w:r>
      <w:r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/>
          <w:sz w:val="32"/>
          <w:szCs w:val="32"/>
        </w:rPr>
        <w:t>向乙方</w:t>
      </w:r>
      <w:r>
        <w:rPr>
          <w:rFonts w:ascii="仿宋" w:eastAsia="仿宋" w:hAnsi="仿宋" w:hint="eastAsia"/>
          <w:sz w:val="32"/>
          <w:szCs w:val="32"/>
        </w:rPr>
        <w:t>按日</w:t>
      </w:r>
      <w:r>
        <w:rPr>
          <w:rFonts w:ascii="仿宋" w:eastAsia="仿宋" w:hAnsi="仿宋"/>
          <w:sz w:val="32"/>
          <w:szCs w:val="32"/>
        </w:rPr>
        <w:t>收取标的物占</w:t>
      </w:r>
      <w:r>
        <w:rPr>
          <w:rFonts w:ascii="仿宋" w:eastAsia="仿宋" w:hAnsi="仿宋" w:hint="eastAsia"/>
          <w:sz w:val="32"/>
          <w:szCs w:val="32"/>
        </w:rPr>
        <w:t>有使用</w:t>
      </w:r>
      <w:r>
        <w:rPr>
          <w:rFonts w:ascii="仿宋" w:eastAsia="仿宋" w:hAnsi="仿宋"/>
          <w:sz w:val="32"/>
          <w:szCs w:val="32"/>
        </w:rPr>
        <w:t>费，直到乙方全部搬迁并将标的物交付甲方时为止。在此期间，甲方有权采取相关措施（包括但不限于</w:t>
      </w:r>
      <w:r>
        <w:rPr>
          <w:rFonts w:ascii="仿宋" w:eastAsia="仿宋" w:hAnsi="仿宋"/>
          <w:sz w:val="32"/>
          <w:szCs w:val="32"/>
        </w:rPr>
        <w:t>停电、停水等），所造成的一切损失由乙方自行承担。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</w:t>
      </w:r>
      <w:r>
        <w:rPr>
          <w:rFonts w:ascii="仿宋" w:eastAsia="仿宋" w:hAnsi="仿宋"/>
          <w:sz w:val="32"/>
          <w:szCs w:val="32"/>
        </w:rPr>
        <w:lastRenderedPageBreak/>
        <w:t>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将自有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求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十、免责条款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因不可抗力原因致使本合同不能履行时，甲乙双方损失各自承担，双方互不承担责任。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因上述第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项原因而终止合同的，租金按照标的</w:t>
      </w:r>
      <w:proofErr w:type="gramStart"/>
      <w:r>
        <w:rPr>
          <w:rFonts w:ascii="仿宋" w:eastAsia="仿宋" w:hAnsi="仿宋"/>
          <w:sz w:val="32"/>
          <w:szCs w:val="32"/>
        </w:rPr>
        <w:t>物实际</w:t>
      </w:r>
      <w:proofErr w:type="gramEnd"/>
      <w:r>
        <w:rPr>
          <w:rFonts w:ascii="仿宋" w:eastAsia="仿宋" w:hAnsi="仿宋"/>
          <w:sz w:val="32"/>
          <w:szCs w:val="32"/>
        </w:rPr>
        <w:t>使用天数计算，多退少补。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十一、本合同连同招租文件等构成履约整体，对甲乙双方行为产生约束力。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十二、在履行本合同过程中如发生争议，双方应协商解决，协商不成，向租赁物所在地人民法院提起诉讼。</w:t>
      </w:r>
    </w:p>
    <w:p w:rsidR="00637509" w:rsidRDefault="00EF4EC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十三、本合同一式两份，甲乙双方各执一</w:t>
      </w:r>
      <w:r>
        <w:rPr>
          <w:rFonts w:ascii="黑体" w:eastAsia="黑体" w:hAnsi="黑体" w:hint="eastAsia"/>
          <w:sz w:val="32"/>
          <w:szCs w:val="32"/>
        </w:rPr>
        <w:t>份，自双方签字盖章之日起生效。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、乙方个人身份证或单位《营业执照》及授权代表人身份证复印件；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、乙方委托代理人身份证复印件；</w:t>
      </w:r>
    </w:p>
    <w:p w:rsidR="00637509" w:rsidRDefault="00E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、《出租房屋交付清单》。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甲方（盖章）</w:t>
      </w:r>
      <w:r>
        <w:rPr>
          <w:rFonts w:ascii="黑体" w:eastAsia="黑体" w:hAnsi="黑体"/>
          <w:sz w:val="32"/>
          <w:szCs w:val="32"/>
        </w:rPr>
        <w:t xml:space="preserve">                 </w:t>
      </w:r>
      <w:r>
        <w:rPr>
          <w:rFonts w:ascii="黑体" w:eastAsia="黑体" w:hAnsi="黑体"/>
          <w:sz w:val="32"/>
          <w:szCs w:val="32"/>
        </w:rPr>
        <w:t>乙方（盖章）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法定代表人或授权代表：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EF4EC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>
      <w:pPr>
        <w:rPr>
          <w:rFonts w:ascii="仿宋" w:eastAsia="仿宋" w:hAnsi="仿宋"/>
          <w:sz w:val="32"/>
          <w:szCs w:val="32"/>
        </w:rPr>
      </w:pPr>
    </w:p>
    <w:p w:rsidR="00637509" w:rsidRDefault="00637509"/>
    <w:sectPr w:rsidR="0063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DliMWQ1MDgxM2VlZTY1Y2NiOGNmM2QxYzVmODkifQ=="/>
  </w:docVars>
  <w:rsids>
    <w:rsidRoot w:val="2B406B74"/>
    <w:rsid w:val="00334E60"/>
    <w:rsid w:val="00637509"/>
    <w:rsid w:val="0090240B"/>
    <w:rsid w:val="00EF4EC4"/>
    <w:rsid w:val="2B4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F8296"/>
  <w15:docId w15:val="{DD522474-082F-404B-BAE8-9DEDBBA3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二子</dc:creator>
  <cp:lastModifiedBy>李猛</cp:lastModifiedBy>
  <cp:revision>6</cp:revision>
  <dcterms:created xsi:type="dcterms:W3CDTF">2024-03-15T02:55:00Z</dcterms:created>
  <dcterms:modified xsi:type="dcterms:W3CDTF">2024-03-15T02:59:00Z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4E0A48B766BC41268F2C49EE6CB447A2_11</vt:lpwstr>
  </property>
</Properties>
</file>